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A6B0B" w:rsidRPr="006E0A58" w:rsidTr="005A6B0B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A6B0B" w:rsidRPr="001D5030" w:rsidRDefault="005A6B0B" w:rsidP="005A6B0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1</w:t>
            </w:r>
          </w:p>
          <w:p w:rsidR="005A6B0B" w:rsidRPr="001D5030" w:rsidRDefault="005A6B0B" w:rsidP="005A6B0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5A6B0B" w:rsidRPr="00391B8E" w:rsidRDefault="00EA46E1" w:rsidP="005A6B0B">
            <w:pPr>
              <w:rPr>
                <w:lang w:val="uk-UA"/>
              </w:rPr>
            </w:pPr>
            <w:r>
              <w:rPr>
                <w:lang w:val="uk-UA"/>
              </w:rPr>
              <w:t>25.11.</w:t>
            </w:r>
            <w:r w:rsidR="005A6B0B" w:rsidRPr="001D5030">
              <w:t>201</w:t>
            </w:r>
            <w:r w:rsidR="005A6B0B">
              <w:t>5</w:t>
            </w:r>
            <w:r w:rsidR="005A6B0B" w:rsidRPr="001D5030">
              <w:t xml:space="preserve"> № </w:t>
            </w:r>
            <w:r>
              <w:rPr>
                <w:lang w:val="uk-UA"/>
              </w:rPr>
              <w:t>584/2015-р</w:t>
            </w:r>
          </w:p>
        </w:tc>
      </w:tr>
    </w:tbl>
    <w:p w:rsidR="005A6B0B" w:rsidRDefault="005A6B0B" w:rsidP="005A6B0B">
      <w:pPr>
        <w:shd w:val="clear" w:color="auto" w:fill="FFFFFF"/>
        <w:jc w:val="center"/>
      </w:pPr>
    </w:p>
    <w:p w:rsidR="005A6B0B" w:rsidRDefault="005A6B0B" w:rsidP="005A6B0B">
      <w:pPr>
        <w:shd w:val="clear" w:color="auto" w:fill="FFFFFF"/>
        <w:jc w:val="center"/>
        <w:rPr>
          <w:b/>
          <w:bCs/>
          <w:lang w:val="uk-UA"/>
        </w:rPr>
      </w:pPr>
      <w:proofErr w:type="spellStart"/>
      <w:r w:rsidRPr="006F3AF4">
        <w:rPr>
          <w:b/>
          <w:bCs/>
        </w:rPr>
        <w:t>Зміни</w:t>
      </w:r>
      <w:proofErr w:type="spellEnd"/>
      <w:r w:rsidRPr="006F3AF4">
        <w:rPr>
          <w:b/>
          <w:bCs/>
        </w:rPr>
        <w:t xml:space="preserve"> до </w:t>
      </w:r>
      <w:proofErr w:type="spellStart"/>
      <w:r w:rsidRPr="006F3AF4">
        <w:rPr>
          <w:b/>
          <w:bCs/>
        </w:rPr>
        <w:t>додатку</w:t>
      </w:r>
      <w:proofErr w:type="spellEnd"/>
      <w:r w:rsidRPr="006F3AF4">
        <w:rPr>
          <w:b/>
          <w:bCs/>
        </w:rPr>
        <w:t xml:space="preserve"> 1</w:t>
      </w:r>
      <w:r w:rsidR="007F39CA">
        <w:rPr>
          <w:b/>
          <w:bCs/>
          <w:lang w:val="uk-UA"/>
        </w:rPr>
        <w:t>,</w:t>
      </w:r>
      <w:r w:rsidRPr="006F3AF4">
        <w:rPr>
          <w:b/>
          <w:bCs/>
        </w:rPr>
        <w:t xml:space="preserve"> </w:t>
      </w:r>
      <w:r w:rsidR="007F39CA">
        <w:rPr>
          <w:b/>
          <w:bCs/>
          <w:lang w:val="uk-UA"/>
        </w:rPr>
        <w:t>затвердженого</w:t>
      </w:r>
      <w:r w:rsidRPr="006F3AF4">
        <w:rPr>
          <w:b/>
          <w:bCs/>
        </w:rPr>
        <w:t xml:space="preserve"> </w:t>
      </w:r>
      <w:proofErr w:type="spellStart"/>
      <w:proofErr w:type="gramStart"/>
      <w:r w:rsidRPr="006F3AF4">
        <w:rPr>
          <w:b/>
          <w:bCs/>
        </w:rPr>
        <w:t>р</w:t>
      </w:r>
      <w:proofErr w:type="gramEnd"/>
      <w:r w:rsidRPr="006F3AF4">
        <w:rPr>
          <w:b/>
          <w:bCs/>
        </w:rPr>
        <w:t>ішення</w:t>
      </w:r>
      <w:proofErr w:type="spellEnd"/>
      <w:r w:rsidR="007F39CA">
        <w:rPr>
          <w:b/>
          <w:bCs/>
          <w:lang w:val="uk-UA"/>
        </w:rPr>
        <w:t>м</w:t>
      </w:r>
      <w:r w:rsidRPr="006F3AF4">
        <w:rPr>
          <w:b/>
          <w:bCs/>
        </w:rPr>
        <w:t xml:space="preserve"> </w:t>
      </w:r>
      <w:proofErr w:type="spellStart"/>
      <w:r w:rsidRPr="006F3AF4">
        <w:rPr>
          <w:b/>
          <w:bCs/>
        </w:rPr>
        <w:t>обласної</w:t>
      </w:r>
      <w:proofErr w:type="spellEnd"/>
      <w:r w:rsidRPr="006F3AF4">
        <w:rPr>
          <w:b/>
          <w:bCs/>
        </w:rPr>
        <w:t xml:space="preserve"> ради </w:t>
      </w:r>
    </w:p>
    <w:p w:rsidR="005A6B0B" w:rsidRDefault="005A6B0B" w:rsidP="005A6B0B">
      <w:pPr>
        <w:shd w:val="clear" w:color="auto" w:fill="FFFFFF"/>
        <w:jc w:val="center"/>
        <w:rPr>
          <w:b/>
          <w:bCs/>
          <w:lang w:val="uk-UA"/>
        </w:rPr>
      </w:pPr>
      <w:proofErr w:type="spellStart"/>
      <w:r w:rsidRPr="006F3AF4">
        <w:rPr>
          <w:b/>
          <w:bCs/>
        </w:rPr>
        <w:t>від</w:t>
      </w:r>
      <w:proofErr w:type="spellEnd"/>
      <w:r w:rsidRPr="006F3AF4">
        <w:rPr>
          <w:b/>
          <w:bCs/>
        </w:rPr>
        <w:t xml:space="preserve"> 20.08.2015 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25-34/2015, </w:t>
      </w:r>
      <w:proofErr w:type="spellStart"/>
      <w:r>
        <w:rPr>
          <w:b/>
          <w:bCs/>
        </w:rPr>
        <w:t>зі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змінами</w:t>
      </w:r>
      <w:proofErr w:type="spellEnd"/>
      <w:r>
        <w:rPr>
          <w:b/>
          <w:bCs/>
        </w:rPr>
        <w:t>, “</w:t>
      </w:r>
      <w:r w:rsidRPr="006F3AF4">
        <w:rPr>
          <w:b/>
          <w:bCs/>
        </w:rPr>
        <w:t xml:space="preserve">Доходи </w:t>
      </w:r>
    </w:p>
    <w:p w:rsidR="005A6B0B" w:rsidRPr="006F3AF4" w:rsidRDefault="005A6B0B" w:rsidP="005A6B0B">
      <w:pPr>
        <w:shd w:val="clear" w:color="auto" w:fill="FFFFFF"/>
        <w:jc w:val="center"/>
        <w:rPr>
          <w:lang w:val="uk-UA"/>
        </w:rPr>
      </w:pPr>
      <w:proofErr w:type="spellStart"/>
      <w:r w:rsidRPr="006F3AF4">
        <w:rPr>
          <w:b/>
          <w:bCs/>
        </w:rPr>
        <w:t>обласного</w:t>
      </w:r>
      <w:proofErr w:type="spellEnd"/>
      <w:r w:rsidRPr="006F3AF4">
        <w:rPr>
          <w:b/>
          <w:bCs/>
        </w:rPr>
        <w:t xml:space="preserve"> бюджету на 2015 </w:t>
      </w:r>
      <w:proofErr w:type="spellStart"/>
      <w:proofErr w:type="gramStart"/>
      <w:r w:rsidRPr="006F3AF4">
        <w:rPr>
          <w:b/>
          <w:bCs/>
        </w:rPr>
        <w:t>р</w:t>
      </w:r>
      <w:proofErr w:type="gramEnd"/>
      <w:r w:rsidRPr="006F3AF4">
        <w:rPr>
          <w:b/>
          <w:bCs/>
        </w:rPr>
        <w:t>ік</w:t>
      </w:r>
      <w:proofErr w:type="spellEnd"/>
      <w:r>
        <w:rPr>
          <w:b/>
          <w:bCs/>
        </w:rPr>
        <w:t>”</w:t>
      </w:r>
    </w:p>
    <w:p w:rsidR="005A6B0B" w:rsidRPr="006F3AF4" w:rsidRDefault="005A6B0B" w:rsidP="005A6B0B">
      <w:pPr>
        <w:rPr>
          <w:sz w:val="16"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296"/>
        <w:gridCol w:w="5195"/>
        <w:gridCol w:w="1560"/>
        <w:gridCol w:w="1560"/>
      </w:tblGrid>
      <w:tr w:rsidR="005A6B0B" w:rsidRPr="00CC4AC2" w:rsidTr="005A6B0B">
        <w:trPr>
          <w:trHeight w:val="8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B0B" w:rsidRPr="006F3AF4" w:rsidRDefault="005A6B0B" w:rsidP="005A6B0B">
            <w:pPr>
              <w:rPr>
                <w:sz w:val="22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B0B" w:rsidRPr="006F3AF4" w:rsidRDefault="005A6B0B" w:rsidP="005A6B0B">
            <w:pPr>
              <w:ind w:right="567"/>
              <w:jc w:val="center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B0B" w:rsidRPr="006F3AF4" w:rsidRDefault="005A6B0B" w:rsidP="005A6B0B">
            <w:pPr>
              <w:ind w:right="567"/>
              <w:jc w:val="center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B0B" w:rsidRPr="006F3AF4" w:rsidRDefault="005A6B0B" w:rsidP="005A6B0B">
            <w:pPr>
              <w:ind w:right="567"/>
              <w:jc w:val="right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(грн.)</w:t>
            </w:r>
          </w:p>
        </w:tc>
      </w:tr>
      <w:tr w:rsidR="005A6B0B" w:rsidRPr="006F3AF4" w:rsidTr="005A6B0B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AF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Default="005A6B0B" w:rsidP="005A6B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F3AF4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6F3A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AF4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6F3AF4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6F3AF4">
              <w:rPr>
                <w:b/>
                <w:bCs/>
                <w:sz w:val="20"/>
                <w:szCs w:val="20"/>
              </w:rPr>
              <w:t>класифікацією</w:t>
            </w:r>
            <w:proofErr w:type="spellEnd"/>
            <w:r w:rsidRPr="006F3A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AF4">
              <w:rPr>
                <w:b/>
                <w:bCs/>
                <w:sz w:val="20"/>
                <w:szCs w:val="20"/>
              </w:rPr>
              <w:t>доході</w:t>
            </w:r>
            <w:proofErr w:type="gramStart"/>
            <w:r w:rsidRPr="006F3AF4"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6F3AF4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6B0B" w:rsidRPr="006F3AF4" w:rsidRDefault="005A6B0B" w:rsidP="005A6B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AF4">
              <w:rPr>
                <w:b/>
                <w:bCs/>
                <w:sz w:val="20"/>
                <w:szCs w:val="20"/>
              </w:rPr>
              <w:t>бюджету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proofErr w:type="spellStart"/>
            <w:r w:rsidRPr="006F3AF4">
              <w:rPr>
                <w:b/>
                <w:bCs/>
                <w:sz w:val="20"/>
                <w:szCs w:val="20"/>
              </w:rPr>
              <w:t>сього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F3AF4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6F3AF4">
              <w:rPr>
                <w:b/>
                <w:bCs/>
                <w:sz w:val="20"/>
                <w:szCs w:val="20"/>
              </w:rPr>
              <w:t xml:space="preserve"> фонд</w:t>
            </w:r>
          </w:p>
        </w:tc>
      </w:tr>
      <w:tr w:rsidR="005A6B0B" w:rsidRPr="00CC4AC2" w:rsidTr="005A6B0B">
        <w:trPr>
          <w:trHeight w:val="2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0B" w:rsidRPr="00CC4AC2" w:rsidRDefault="005A6B0B" w:rsidP="005A6B0B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0B" w:rsidRPr="00CC4AC2" w:rsidRDefault="005A6B0B" w:rsidP="005A6B0B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0B" w:rsidRPr="00CC4AC2" w:rsidRDefault="005A6B0B" w:rsidP="005A6B0B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0B" w:rsidRPr="00CC4AC2" w:rsidRDefault="005A6B0B" w:rsidP="005A6B0B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B0B" w:rsidRPr="00CC4AC2" w:rsidTr="005A6B0B">
        <w:trPr>
          <w:trHeight w:val="34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40000000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5A6B0B" w:rsidRDefault="005A6B0B" w:rsidP="005A6B0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6B0B">
              <w:rPr>
                <w:b/>
                <w:bCs/>
                <w:sz w:val="24"/>
                <w:szCs w:val="24"/>
              </w:rPr>
              <w:t>Офіційні</w:t>
            </w:r>
            <w:proofErr w:type="spellEnd"/>
            <w:r w:rsidRPr="005A6B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0B">
              <w:rPr>
                <w:b/>
                <w:bCs/>
                <w:sz w:val="24"/>
                <w:szCs w:val="24"/>
              </w:rPr>
              <w:t>трансферти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tabs>
                <w:tab w:val="left" w:pos="1824"/>
              </w:tabs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</w:tr>
      <w:tr w:rsidR="005A6B0B" w:rsidRPr="00CC4AC2" w:rsidTr="005A6B0B">
        <w:trPr>
          <w:trHeight w:val="33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41000000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5A6B0B" w:rsidRDefault="005A6B0B" w:rsidP="005A6B0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6B0B">
              <w:rPr>
                <w:b/>
                <w:bCs/>
                <w:sz w:val="24"/>
                <w:szCs w:val="24"/>
              </w:rPr>
              <w:t>Від</w:t>
            </w:r>
            <w:proofErr w:type="spellEnd"/>
            <w:r w:rsidRPr="005A6B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0B">
              <w:rPr>
                <w:b/>
                <w:bCs/>
                <w:sz w:val="24"/>
                <w:szCs w:val="24"/>
              </w:rPr>
              <w:t>органів</w:t>
            </w:r>
            <w:proofErr w:type="spellEnd"/>
            <w:r w:rsidRPr="005A6B0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6B0B">
              <w:rPr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5A6B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0B">
              <w:rPr>
                <w:b/>
                <w:bCs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</w:tr>
      <w:tr w:rsidR="005A6B0B" w:rsidRPr="00CC4AC2" w:rsidTr="005A6B0B">
        <w:trPr>
          <w:trHeight w:val="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41030000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5A6B0B" w:rsidRDefault="005A6B0B" w:rsidP="005A6B0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6B0B">
              <w:rPr>
                <w:b/>
                <w:bCs/>
                <w:sz w:val="24"/>
                <w:szCs w:val="24"/>
              </w:rPr>
              <w:t>Субвенції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2 360 100,0</w:t>
            </w:r>
          </w:p>
        </w:tc>
      </w:tr>
      <w:tr w:rsidR="005A6B0B" w:rsidRPr="00CC4AC2" w:rsidTr="005A6B0B">
        <w:trPr>
          <w:trHeight w:val="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34EB2">
              <w:rPr>
                <w:sz w:val="24"/>
                <w:szCs w:val="24"/>
                <w:lang w:val="uk-UA"/>
              </w:rPr>
              <w:t>41030600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5A6B0B" w:rsidRDefault="005A6B0B" w:rsidP="005A6B0B">
            <w:pPr>
              <w:spacing w:before="40" w:after="40"/>
              <w:jc w:val="center"/>
              <w:rPr>
                <w:spacing w:val="-6"/>
                <w:sz w:val="24"/>
                <w:szCs w:val="24"/>
              </w:rPr>
            </w:pPr>
            <w:r w:rsidRPr="005A6B0B">
              <w:rPr>
                <w:spacing w:val="-6"/>
                <w:sz w:val="24"/>
                <w:szCs w:val="24"/>
                <w:lang w:val="uk-UA"/>
              </w:rPr>
              <w:t>Субвенція з державного бюджету місцевим бюд</w:t>
            </w:r>
            <w:r>
              <w:rPr>
                <w:spacing w:val="-6"/>
                <w:sz w:val="24"/>
                <w:szCs w:val="24"/>
                <w:lang w:val="uk-UA"/>
              </w:rPr>
              <w:softHyphen/>
            </w:r>
            <w:r w:rsidRPr="005A6B0B">
              <w:rPr>
                <w:spacing w:val="-6"/>
                <w:sz w:val="24"/>
                <w:szCs w:val="24"/>
                <w:lang w:val="uk-UA"/>
              </w:rPr>
              <w:t>жетам на виплату допомоги сім’ям з дітьми, мало</w:t>
            </w:r>
            <w:r>
              <w:rPr>
                <w:spacing w:val="-6"/>
                <w:sz w:val="24"/>
                <w:szCs w:val="24"/>
                <w:lang w:val="uk-UA"/>
              </w:rPr>
              <w:softHyphen/>
            </w:r>
            <w:r w:rsidRPr="005A6B0B">
              <w:rPr>
                <w:spacing w:val="-6"/>
                <w:sz w:val="24"/>
                <w:szCs w:val="24"/>
                <w:lang w:val="uk-UA"/>
              </w:rPr>
              <w:t>забезпеченим сім’ям, інвалідам з дитин</w:t>
            </w:r>
            <w:r w:rsidRPr="005A6B0B">
              <w:rPr>
                <w:spacing w:val="-6"/>
                <w:sz w:val="24"/>
                <w:szCs w:val="24"/>
                <w:lang w:val="uk-UA"/>
              </w:rPr>
              <w:softHyphen/>
              <w:t>ства, дітям-інвалідам, тимчасової державної допомоги дітям та допомоги по догляду за інвалідами І чи ІІ групи внаслідок психічного розладу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34EB2">
              <w:rPr>
                <w:bCs/>
                <w:sz w:val="24"/>
                <w:szCs w:val="24"/>
                <w:lang w:val="uk-UA"/>
              </w:rPr>
              <w:t>-13 300 000,0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color w:val="000000"/>
                <w:sz w:val="24"/>
                <w:szCs w:val="24"/>
                <w:lang w:val="uk-UA"/>
              </w:rPr>
              <w:t>-13 300 000,0</w:t>
            </w:r>
          </w:p>
        </w:tc>
      </w:tr>
      <w:tr w:rsidR="005A6B0B" w:rsidRPr="00CC4AC2" w:rsidTr="005A6B0B">
        <w:trPr>
          <w:trHeight w:val="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sz w:val="24"/>
                <w:szCs w:val="24"/>
                <w:lang w:val="uk-UA"/>
              </w:rPr>
            </w:pPr>
            <w:r w:rsidRPr="00634EB2">
              <w:rPr>
                <w:sz w:val="24"/>
                <w:szCs w:val="24"/>
                <w:lang w:val="uk-UA"/>
              </w:rPr>
              <w:t>41030900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5A6B0B" w:rsidRDefault="005A6B0B" w:rsidP="005A6B0B">
            <w:pPr>
              <w:spacing w:before="40" w:after="40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5A6B0B">
              <w:rPr>
                <w:spacing w:val="-6"/>
                <w:sz w:val="24"/>
                <w:szCs w:val="24"/>
                <w:lang w:val="uk-UA"/>
              </w:rPr>
              <w:t>Субвенція з державного бюджету місцевим бюд</w:t>
            </w:r>
            <w:r>
              <w:rPr>
                <w:spacing w:val="-6"/>
                <w:sz w:val="24"/>
                <w:szCs w:val="24"/>
                <w:lang w:val="uk-UA"/>
              </w:rPr>
              <w:softHyphen/>
            </w:r>
            <w:r w:rsidRPr="005A6B0B">
              <w:rPr>
                <w:spacing w:val="-6"/>
                <w:sz w:val="24"/>
                <w:szCs w:val="24"/>
                <w:lang w:val="uk-UA"/>
              </w:rPr>
              <w:t>жетам на надання пільг з послуг зв</w:t>
            </w:r>
            <w:r>
              <w:rPr>
                <w:spacing w:val="-6"/>
                <w:sz w:val="24"/>
                <w:szCs w:val="24"/>
                <w:lang w:val="uk-UA"/>
              </w:rPr>
              <w:t>’</w:t>
            </w:r>
            <w:r w:rsidRPr="005A6B0B">
              <w:rPr>
                <w:spacing w:val="-6"/>
                <w:sz w:val="24"/>
                <w:szCs w:val="24"/>
                <w:lang w:val="uk-UA"/>
              </w:rPr>
              <w:t>язку, інших передбачених законодавством пільг (крім пільг на одержання ліків, зубопротезування, оплату електроенергії, природного і скрапленого газу на побутові потреби, твердого та рідкого пічного побутового палива,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нечистот), на компенса</w:t>
            </w:r>
            <w:r>
              <w:rPr>
                <w:spacing w:val="-6"/>
                <w:sz w:val="24"/>
                <w:szCs w:val="24"/>
                <w:lang w:val="uk-UA"/>
              </w:rPr>
              <w:t>цію втрати частини доходів у зв’я</w:t>
            </w:r>
            <w:r w:rsidRPr="005A6B0B">
              <w:rPr>
                <w:spacing w:val="-6"/>
                <w:sz w:val="24"/>
                <w:szCs w:val="24"/>
                <w:lang w:val="uk-UA"/>
              </w:rPr>
              <w:t>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компенсацію за пільговий проїзд окремих категорій громадян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34EB2">
              <w:rPr>
                <w:bCs/>
                <w:sz w:val="24"/>
                <w:szCs w:val="24"/>
                <w:lang w:val="uk-UA"/>
              </w:rPr>
              <w:t>2 360 100,0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color w:val="000000"/>
                <w:sz w:val="24"/>
                <w:szCs w:val="24"/>
                <w:lang w:val="uk-UA"/>
              </w:rPr>
              <w:t>2 360 100,0</w:t>
            </w:r>
          </w:p>
        </w:tc>
      </w:tr>
      <w:tr w:rsidR="005A6B0B" w:rsidRPr="00CC4AC2" w:rsidTr="005A6B0B">
        <w:trPr>
          <w:trHeight w:val="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34EB2">
              <w:rPr>
                <w:sz w:val="24"/>
                <w:szCs w:val="24"/>
                <w:lang w:val="uk-UA"/>
              </w:rPr>
              <w:t>41031000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34EB2">
              <w:rPr>
                <w:sz w:val="24"/>
                <w:szCs w:val="24"/>
                <w:lang w:val="uk-UA"/>
              </w:rPr>
              <w:t>Субвенція з державного бюджету місцевим бюджетам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4EB2">
              <w:rPr>
                <w:sz w:val="24"/>
                <w:szCs w:val="24"/>
                <w:lang w:val="uk-UA"/>
              </w:rPr>
              <w:t>надання пільг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34EB2">
              <w:rPr>
                <w:bCs/>
                <w:sz w:val="24"/>
                <w:szCs w:val="24"/>
                <w:lang w:val="uk-UA"/>
              </w:rPr>
              <w:t>13 300 000,0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color w:val="000000"/>
                <w:sz w:val="24"/>
                <w:szCs w:val="24"/>
                <w:lang w:val="uk-UA"/>
              </w:rPr>
              <w:t>13 300 000,0</w:t>
            </w:r>
          </w:p>
        </w:tc>
      </w:tr>
      <w:tr w:rsidR="005A6B0B" w:rsidRPr="00CC4AC2" w:rsidTr="005A6B0B">
        <w:trPr>
          <w:trHeight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CC4AC2" w:rsidRDefault="005A6B0B" w:rsidP="005A6B0B">
            <w:pPr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F3AF4" w:rsidRDefault="005A6B0B" w:rsidP="005A6B0B">
            <w:pPr>
              <w:jc w:val="center"/>
              <w:rPr>
                <w:b/>
                <w:bCs/>
                <w:smallCaps/>
                <w:sz w:val="24"/>
                <w:szCs w:val="24"/>
                <w:lang w:val="uk-UA"/>
              </w:rPr>
            </w:pPr>
            <w:r>
              <w:rPr>
                <w:b/>
                <w:bCs/>
                <w:smallCaps/>
                <w:sz w:val="24"/>
                <w:szCs w:val="24"/>
                <w:lang w:val="uk-UA"/>
              </w:rPr>
              <w:t>У</w:t>
            </w:r>
            <w:r w:rsidRPr="006F3AF4">
              <w:rPr>
                <w:b/>
                <w:bCs/>
                <w:smallCaps/>
                <w:sz w:val="24"/>
                <w:szCs w:val="24"/>
              </w:rPr>
              <w:t>сього доходів</w:t>
            </w:r>
            <w:r>
              <w:rPr>
                <w:b/>
                <w:bCs/>
                <w:smallCaps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2 360 100,0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0B" w:rsidRPr="00634EB2" w:rsidRDefault="005A6B0B" w:rsidP="005A6B0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color w:val="000000"/>
                <w:sz w:val="24"/>
                <w:szCs w:val="24"/>
                <w:lang w:val="uk-UA"/>
              </w:rPr>
              <w:t>2 360 100,0</w:t>
            </w:r>
          </w:p>
        </w:tc>
      </w:tr>
    </w:tbl>
    <w:p w:rsidR="005A6B0B" w:rsidRPr="006F3AF4" w:rsidRDefault="005A6B0B" w:rsidP="005A6B0B">
      <w:pPr>
        <w:ind w:right="567"/>
        <w:jc w:val="both"/>
        <w:rPr>
          <w:lang w:val="uk-UA"/>
        </w:rPr>
      </w:pPr>
    </w:p>
    <w:p w:rsidR="005A6B0B" w:rsidRPr="006F3AF4" w:rsidRDefault="005A6B0B" w:rsidP="005A6B0B">
      <w:pPr>
        <w:ind w:right="567"/>
        <w:jc w:val="both"/>
        <w:rPr>
          <w:lang w:val="uk-UA"/>
        </w:rPr>
      </w:pPr>
    </w:p>
    <w:p w:rsidR="005A6B0B" w:rsidRDefault="005A6B0B" w:rsidP="005A6B0B">
      <w:pPr>
        <w:ind w:right="567"/>
        <w:jc w:val="both"/>
        <w:rPr>
          <w:bCs/>
          <w:lang w:val="uk-UA"/>
        </w:rPr>
      </w:pPr>
      <w:r w:rsidRPr="006F3AF4">
        <w:rPr>
          <w:bCs/>
        </w:rPr>
        <w:t xml:space="preserve">Заступник </w:t>
      </w:r>
      <w:proofErr w:type="spellStart"/>
      <w:r w:rsidRPr="006F3AF4">
        <w:rPr>
          <w:bCs/>
        </w:rPr>
        <w:t>голови</w:t>
      </w:r>
      <w:proofErr w:type="spellEnd"/>
      <w:r w:rsidRPr="006F3AF4">
        <w:rPr>
          <w:bCs/>
        </w:rPr>
        <w:t xml:space="preserve"> </w:t>
      </w:r>
    </w:p>
    <w:p w:rsidR="005A6B0B" w:rsidRPr="006F3AF4" w:rsidRDefault="005A6B0B" w:rsidP="005A6B0B">
      <w:pPr>
        <w:jc w:val="both"/>
        <w:rPr>
          <w:lang w:val="uk-UA"/>
        </w:rPr>
      </w:pPr>
      <w:proofErr w:type="spellStart"/>
      <w:proofErr w:type="gramStart"/>
      <w:r w:rsidRPr="006F3AF4">
        <w:rPr>
          <w:bCs/>
        </w:rPr>
        <w:t>адм</w:t>
      </w:r>
      <w:proofErr w:type="gramEnd"/>
      <w:r w:rsidRPr="006F3AF4">
        <w:rPr>
          <w:bCs/>
        </w:rPr>
        <w:t>іністрації</w:t>
      </w:r>
      <w:proofErr w:type="spellEnd"/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</w:t>
      </w:r>
      <w:proofErr w:type="spellStart"/>
      <w:r w:rsidRPr="006F3AF4">
        <w:rPr>
          <w:bCs/>
        </w:rPr>
        <w:t>В.Кальнічен</w:t>
      </w:r>
      <w:proofErr w:type="spellEnd"/>
      <w:r w:rsidRPr="006F3AF4">
        <w:rPr>
          <w:bCs/>
          <w:lang w:val="uk-UA"/>
        </w:rPr>
        <w:t>к</w:t>
      </w:r>
      <w:r w:rsidRPr="006F3AF4">
        <w:rPr>
          <w:bCs/>
        </w:rPr>
        <w:t>о</w:t>
      </w:r>
    </w:p>
    <w:sectPr w:rsidR="005A6B0B" w:rsidRPr="006F3AF4" w:rsidSect="005A6B0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2"/>
    <w:rsid w:val="002E69C5"/>
    <w:rsid w:val="004E2875"/>
    <w:rsid w:val="00586ED5"/>
    <w:rsid w:val="005A6B0B"/>
    <w:rsid w:val="00634EB2"/>
    <w:rsid w:val="006836C7"/>
    <w:rsid w:val="00683910"/>
    <w:rsid w:val="007C5CB1"/>
    <w:rsid w:val="007F39CA"/>
    <w:rsid w:val="008915F3"/>
    <w:rsid w:val="00BD7A8A"/>
    <w:rsid w:val="00C233FE"/>
    <w:rsid w:val="00CC4AC2"/>
    <w:rsid w:val="00D8649F"/>
    <w:rsid w:val="00DC3991"/>
    <w:rsid w:val="00E05D2C"/>
    <w:rsid w:val="00E767AE"/>
    <w:rsid w:val="00E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A6B0B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A6B0B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5A6B0B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link w:val="BodyText2"/>
    <w:rsid w:val="005A6B0B"/>
    <w:rPr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A6B0B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A6B0B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5A6B0B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link w:val="BodyText2"/>
    <w:rsid w:val="005A6B0B"/>
    <w:rPr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22gfu2103</dc:creator>
  <cp:lastModifiedBy>Йоко</cp:lastModifiedBy>
  <cp:revision>2</cp:revision>
  <cp:lastPrinted>2015-11-25T07:33:00Z</cp:lastPrinted>
  <dcterms:created xsi:type="dcterms:W3CDTF">2015-12-02T15:34:00Z</dcterms:created>
  <dcterms:modified xsi:type="dcterms:W3CDTF">2015-12-02T15:34:00Z</dcterms:modified>
</cp:coreProperties>
</file>