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A9" w:rsidRDefault="009F61A7" w:rsidP="002109A9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09A9" w:rsidRDefault="002109A9" w:rsidP="002109A9">
      <w:pPr>
        <w:rPr>
          <w:lang w:val="uk-UA"/>
        </w:rPr>
      </w:pPr>
    </w:p>
    <w:p w:rsidR="002109A9" w:rsidRDefault="002109A9" w:rsidP="002109A9">
      <w:pPr>
        <w:rPr>
          <w:lang w:val="uk-UA"/>
        </w:rPr>
      </w:pPr>
    </w:p>
    <w:p w:rsidR="002109A9" w:rsidRDefault="002109A9" w:rsidP="002109A9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109A9" w:rsidRPr="00C91A1F" w:rsidTr="00B221B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109A9" w:rsidRPr="005E77B8" w:rsidRDefault="002109A9" w:rsidP="00B221BF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>
              <w:rPr>
                <w:sz w:val="28"/>
                <w:szCs w:val="28"/>
                <w:lang w:val="uk-UA"/>
              </w:rPr>
              <w:t>11.05</w:t>
            </w:r>
            <w:r>
              <w:rPr>
                <w:sz w:val="28"/>
                <w:szCs w:val="28"/>
                <w:lang w:val="uk-UA" w:eastAsia="uk-UA"/>
              </w:rPr>
              <w:t>.2005 № 130/2005-р</w:t>
            </w:r>
          </w:p>
        </w:tc>
      </w:tr>
    </w:tbl>
    <w:p w:rsidR="002109A9" w:rsidRPr="00B06B75" w:rsidRDefault="002109A9" w:rsidP="002109A9">
      <w:pPr>
        <w:jc w:val="both"/>
        <w:rPr>
          <w:sz w:val="28"/>
          <w:szCs w:val="28"/>
          <w:lang w:val="uk-UA"/>
        </w:rPr>
      </w:pPr>
    </w:p>
    <w:p w:rsidR="002109A9" w:rsidRDefault="002109A9" w:rsidP="002109A9">
      <w:pPr>
        <w:jc w:val="both"/>
        <w:rPr>
          <w:sz w:val="28"/>
          <w:szCs w:val="28"/>
          <w:lang w:val="uk-UA"/>
        </w:rPr>
      </w:pPr>
    </w:p>
    <w:p w:rsidR="002109A9" w:rsidRDefault="002109A9" w:rsidP="002109A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17, 39 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ністрації”:</w:t>
      </w:r>
    </w:p>
    <w:p w:rsidR="002109A9" w:rsidRPr="00B06B75" w:rsidRDefault="006624AE" w:rsidP="002109A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109A9">
        <w:rPr>
          <w:sz w:val="28"/>
          <w:szCs w:val="28"/>
          <w:lang w:val="uk-UA"/>
        </w:rPr>
        <w:t xml:space="preserve">изнати таким, </w:t>
      </w:r>
      <w:r w:rsidR="002109A9" w:rsidRPr="008F7E1C">
        <w:rPr>
          <w:spacing w:val="-10"/>
          <w:sz w:val="28"/>
          <w:szCs w:val="28"/>
          <w:lang w:val="uk-UA" w:eastAsia="uk-UA"/>
        </w:rPr>
        <w:t>що втратило</w:t>
      </w:r>
      <w:r w:rsidR="002109A9" w:rsidRPr="005E77B8">
        <w:rPr>
          <w:spacing w:val="-6"/>
          <w:sz w:val="28"/>
          <w:szCs w:val="28"/>
          <w:lang w:val="uk-UA" w:eastAsia="uk-UA"/>
        </w:rPr>
        <w:t xml:space="preserve"> чинність</w:t>
      </w:r>
      <w:r w:rsidR="002109A9">
        <w:rPr>
          <w:spacing w:val="-6"/>
          <w:sz w:val="28"/>
          <w:szCs w:val="28"/>
          <w:lang w:val="uk-UA" w:eastAsia="uk-UA"/>
        </w:rPr>
        <w:t>,</w:t>
      </w:r>
      <w:r w:rsidR="002109A9" w:rsidRPr="005E77B8">
        <w:rPr>
          <w:spacing w:val="-6"/>
          <w:sz w:val="28"/>
          <w:szCs w:val="28"/>
          <w:lang w:val="uk-UA" w:eastAsia="uk-UA"/>
        </w:rPr>
        <w:t xml:space="preserve"> розпоряд</w:t>
      </w:r>
      <w:r w:rsidR="002109A9">
        <w:rPr>
          <w:sz w:val="28"/>
          <w:szCs w:val="28"/>
          <w:lang w:val="uk-UA" w:eastAsia="uk-UA"/>
        </w:rPr>
        <w:t>ження голови обласної державної адміністра</w:t>
      </w:r>
      <w:r w:rsidR="002109A9">
        <w:rPr>
          <w:sz w:val="28"/>
          <w:szCs w:val="28"/>
          <w:lang w:val="uk-UA" w:eastAsia="uk-UA"/>
        </w:rPr>
        <w:softHyphen/>
        <w:t xml:space="preserve">ції від </w:t>
      </w:r>
      <w:r w:rsidR="002109A9">
        <w:rPr>
          <w:sz w:val="28"/>
          <w:szCs w:val="28"/>
          <w:lang w:val="uk-UA"/>
        </w:rPr>
        <w:t>11.05</w:t>
      </w:r>
      <w:r w:rsidR="002109A9">
        <w:rPr>
          <w:sz w:val="28"/>
          <w:szCs w:val="28"/>
          <w:lang w:val="uk-UA" w:eastAsia="uk-UA"/>
        </w:rPr>
        <w:t>.2005 № 130/2005-р “Про утворення робочої групи з питань сприяння відновленню платоспроможності суб’єктів господа</w:t>
      </w:r>
      <w:r>
        <w:rPr>
          <w:sz w:val="28"/>
          <w:szCs w:val="28"/>
          <w:lang w:val="uk-UA" w:eastAsia="uk-UA"/>
        </w:rPr>
        <w:softHyphen/>
      </w:r>
      <w:r w:rsidR="002109A9">
        <w:rPr>
          <w:sz w:val="28"/>
          <w:szCs w:val="28"/>
          <w:lang w:val="uk-UA" w:eastAsia="uk-UA"/>
        </w:rPr>
        <w:t>рювання”.</w:t>
      </w:r>
    </w:p>
    <w:p w:rsidR="002109A9" w:rsidRDefault="002109A9" w:rsidP="002109A9">
      <w:pPr>
        <w:jc w:val="both"/>
        <w:rPr>
          <w:sz w:val="28"/>
          <w:szCs w:val="28"/>
          <w:lang w:val="uk-UA"/>
        </w:rPr>
      </w:pPr>
    </w:p>
    <w:p w:rsidR="002109A9" w:rsidRDefault="002109A9" w:rsidP="002109A9">
      <w:pPr>
        <w:jc w:val="both"/>
        <w:rPr>
          <w:sz w:val="28"/>
          <w:szCs w:val="28"/>
          <w:lang w:val="uk-UA"/>
        </w:rPr>
      </w:pPr>
    </w:p>
    <w:p w:rsidR="002109A9" w:rsidRPr="00AE6295" w:rsidRDefault="002109A9" w:rsidP="002109A9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 xml:space="preserve">Перший заступник </w:t>
      </w:r>
    </w:p>
    <w:p w:rsidR="002109A9" w:rsidRPr="00AE6295" w:rsidRDefault="002109A9" w:rsidP="002109A9">
      <w:pPr>
        <w:jc w:val="both"/>
        <w:rPr>
          <w:sz w:val="28"/>
          <w:szCs w:val="28"/>
          <w:lang w:val="uk-UA"/>
        </w:rPr>
      </w:pPr>
      <w:r w:rsidRPr="00AE6295">
        <w:rPr>
          <w:sz w:val="28"/>
          <w:szCs w:val="28"/>
          <w:lang w:val="uk-UA"/>
        </w:rPr>
        <w:t>голови адміністрації</w:t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</w:r>
      <w:r w:rsidRPr="00AE6295">
        <w:rPr>
          <w:sz w:val="28"/>
          <w:szCs w:val="28"/>
          <w:lang w:val="uk-UA"/>
        </w:rPr>
        <w:tab/>
        <w:t xml:space="preserve">    В.</w:t>
      </w:r>
      <w:r>
        <w:rPr>
          <w:sz w:val="28"/>
          <w:szCs w:val="28"/>
          <w:lang w:val="uk-UA"/>
        </w:rPr>
        <w:t xml:space="preserve"> </w:t>
      </w:r>
      <w:proofErr w:type="spellStart"/>
      <w:r w:rsidRPr="00AE6295">
        <w:rPr>
          <w:sz w:val="28"/>
          <w:szCs w:val="28"/>
          <w:lang w:val="uk-UA"/>
        </w:rPr>
        <w:t>Процюк</w:t>
      </w:r>
      <w:proofErr w:type="spellEnd"/>
    </w:p>
    <w:sectPr w:rsidR="002109A9" w:rsidRPr="00AE6295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44"/>
    <w:rsid w:val="002109A9"/>
    <w:rsid w:val="003E5737"/>
    <w:rsid w:val="004265C8"/>
    <w:rsid w:val="004812C5"/>
    <w:rsid w:val="00487C44"/>
    <w:rsid w:val="006624AE"/>
    <w:rsid w:val="00751770"/>
    <w:rsid w:val="00862294"/>
    <w:rsid w:val="009F61A7"/>
    <w:rsid w:val="00A177FA"/>
    <w:rsid w:val="00A607A6"/>
    <w:rsid w:val="00B221BF"/>
    <w:rsid w:val="00B47866"/>
    <w:rsid w:val="00BD2D40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9A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6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1A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9A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6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61A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2016-02-18T07:32:00Z</cp:lastPrinted>
  <dcterms:created xsi:type="dcterms:W3CDTF">2016-02-24T12:40:00Z</dcterms:created>
  <dcterms:modified xsi:type="dcterms:W3CDTF">2016-02-24T13:22:00Z</dcterms:modified>
</cp:coreProperties>
</file>