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6BD" w:rsidRDefault="006F7AE6" w:rsidP="009E43B2">
      <w:pPr>
        <w:jc w:val="center"/>
      </w:pPr>
      <w:bookmarkStart w:id="0" w:name="_GoBack"/>
      <w:r>
        <w:rPr>
          <w:noProof/>
          <w:lang w:eastAsia="uk-UA"/>
        </w:rPr>
        <w:drawing>
          <wp:inline distT="0" distB="0" distL="0" distR="0">
            <wp:extent cx="6038850" cy="2171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8">
                      <a:extLst>
                        <a:ext uri="{28A0092B-C50C-407E-A947-70E740481C1C}">
                          <a14:useLocalDpi xmlns:a14="http://schemas.microsoft.com/office/drawing/2010/main" val="0"/>
                        </a:ext>
                      </a:extLst>
                    </a:blip>
                    <a:stretch>
                      <a:fillRect/>
                    </a:stretch>
                  </pic:blipFill>
                  <pic:spPr>
                    <a:xfrm>
                      <a:off x="0" y="0"/>
                      <a:ext cx="6038850" cy="2171700"/>
                    </a:xfrm>
                    <a:prstGeom prst="rect">
                      <a:avLst/>
                    </a:prstGeom>
                  </pic:spPr>
                </pic:pic>
              </a:graphicData>
            </a:graphic>
          </wp:inline>
        </w:drawing>
      </w:r>
      <w:bookmarkEnd w:id="0"/>
    </w:p>
    <w:p w:rsidR="001C06BD" w:rsidRDefault="001C06BD" w:rsidP="001C06BD"/>
    <w:p w:rsidR="001C06BD" w:rsidRDefault="001C06BD" w:rsidP="001C06BD">
      <w:pPr>
        <w:rPr>
          <w:sz w:val="28"/>
          <w:szCs w:val="28"/>
        </w:rPr>
      </w:pPr>
    </w:p>
    <w:p w:rsidR="001C06BD" w:rsidRDefault="001C06BD" w:rsidP="001C06BD">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tblGrid>
      <w:tr w:rsidR="001C06BD" w:rsidTr="00B06F1A">
        <w:tc>
          <w:tcPr>
            <w:tcW w:w="4860" w:type="dxa"/>
            <w:tcBorders>
              <w:top w:val="nil"/>
              <w:left w:val="nil"/>
              <w:bottom w:val="single" w:sz="12" w:space="0" w:color="auto"/>
              <w:right w:val="nil"/>
            </w:tcBorders>
          </w:tcPr>
          <w:p w:rsidR="001C06BD" w:rsidRDefault="001C06BD" w:rsidP="001C06BD">
            <w:pPr>
              <w:spacing w:after="80"/>
              <w:jc w:val="both"/>
              <w:rPr>
                <w:sz w:val="28"/>
                <w:szCs w:val="28"/>
                <w:lang w:eastAsia="uk-UA"/>
              </w:rPr>
            </w:pPr>
            <w:r>
              <w:rPr>
                <w:spacing w:val="-4"/>
                <w:sz w:val="28"/>
                <w:szCs w:val="28"/>
              </w:rPr>
              <w:t xml:space="preserve">Про </w:t>
            </w:r>
            <w:r w:rsidRPr="001C06BD">
              <w:rPr>
                <w:sz w:val="28"/>
                <w:szCs w:val="28"/>
              </w:rPr>
              <w:t xml:space="preserve">підсумки соціально-економічного </w:t>
            </w:r>
            <w:r w:rsidRPr="001C06BD">
              <w:rPr>
                <w:spacing w:val="-4"/>
                <w:sz w:val="28"/>
                <w:szCs w:val="28"/>
              </w:rPr>
              <w:t>розвитку області за 2015 рік та основні</w:t>
            </w:r>
            <w:r w:rsidRPr="001C06BD">
              <w:rPr>
                <w:sz w:val="28"/>
                <w:szCs w:val="28"/>
              </w:rPr>
              <w:t xml:space="preserve"> напрями роботи у 2016 році</w:t>
            </w:r>
          </w:p>
        </w:tc>
      </w:tr>
    </w:tbl>
    <w:p w:rsidR="001C06BD" w:rsidRDefault="001C06BD" w:rsidP="001C06BD">
      <w:pPr>
        <w:tabs>
          <w:tab w:val="left" w:pos="5245"/>
          <w:tab w:val="left" w:pos="7088"/>
        </w:tabs>
        <w:rPr>
          <w:sz w:val="28"/>
          <w:szCs w:val="28"/>
        </w:rPr>
      </w:pPr>
    </w:p>
    <w:p w:rsidR="001C06BD" w:rsidRDefault="001C06BD" w:rsidP="001C06BD">
      <w:pPr>
        <w:rPr>
          <w:sz w:val="28"/>
          <w:szCs w:val="28"/>
        </w:rPr>
      </w:pPr>
    </w:p>
    <w:p w:rsidR="001D2558" w:rsidRPr="001C06BD" w:rsidRDefault="001D2558" w:rsidP="001C06BD">
      <w:pPr>
        <w:shd w:val="clear" w:color="auto" w:fill="FFFFFF"/>
        <w:autoSpaceDE w:val="0"/>
        <w:autoSpaceDN w:val="0"/>
        <w:adjustRightInd w:val="0"/>
        <w:spacing w:after="120"/>
        <w:ind w:firstLine="709"/>
        <w:jc w:val="both"/>
        <w:rPr>
          <w:sz w:val="28"/>
          <w:szCs w:val="28"/>
        </w:rPr>
      </w:pPr>
      <w:r w:rsidRPr="001C06BD">
        <w:rPr>
          <w:sz w:val="28"/>
          <w:szCs w:val="28"/>
        </w:rPr>
        <w:t>На підставі статей 6, 17, 33, 35</w:t>
      </w:r>
      <w:r w:rsidR="005370CB" w:rsidRPr="001C06BD">
        <w:rPr>
          <w:sz w:val="28"/>
          <w:szCs w:val="28"/>
        </w:rPr>
        <w:t>, 39</w:t>
      </w:r>
      <w:r w:rsidRPr="001C06BD">
        <w:rPr>
          <w:sz w:val="28"/>
          <w:szCs w:val="28"/>
        </w:rPr>
        <w:t xml:space="preserve"> Закону України “Про місцеві державні адмі</w:t>
      </w:r>
      <w:r w:rsidR="00BD4225" w:rsidRPr="001C06BD">
        <w:rPr>
          <w:sz w:val="28"/>
          <w:szCs w:val="28"/>
        </w:rPr>
        <w:softHyphen/>
      </w:r>
      <w:r w:rsidRPr="001C06BD">
        <w:rPr>
          <w:sz w:val="28"/>
          <w:szCs w:val="28"/>
        </w:rPr>
        <w:t>ністрації”, враховуючи інформацію про підсумки соціально-економічного розвит</w:t>
      </w:r>
      <w:r w:rsidR="00BD4225" w:rsidRPr="001C06BD">
        <w:rPr>
          <w:sz w:val="28"/>
          <w:szCs w:val="28"/>
        </w:rPr>
        <w:softHyphen/>
      </w:r>
      <w:r w:rsidRPr="001C06BD">
        <w:rPr>
          <w:sz w:val="28"/>
          <w:szCs w:val="28"/>
        </w:rPr>
        <w:t xml:space="preserve">ку області </w:t>
      </w:r>
      <w:r w:rsidR="002F3FE8" w:rsidRPr="001C06BD">
        <w:rPr>
          <w:sz w:val="28"/>
          <w:szCs w:val="28"/>
        </w:rPr>
        <w:t>за 2015 р</w:t>
      </w:r>
      <w:r w:rsidR="00F2374F" w:rsidRPr="001C06BD">
        <w:rPr>
          <w:sz w:val="28"/>
          <w:szCs w:val="28"/>
        </w:rPr>
        <w:t>і</w:t>
      </w:r>
      <w:r w:rsidR="002F3FE8" w:rsidRPr="001C06BD">
        <w:rPr>
          <w:sz w:val="28"/>
          <w:szCs w:val="28"/>
        </w:rPr>
        <w:t>к</w:t>
      </w:r>
      <w:r w:rsidR="00F2374F" w:rsidRPr="001C06BD">
        <w:rPr>
          <w:sz w:val="28"/>
          <w:szCs w:val="28"/>
        </w:rPr>
        <w:t xml:space="preserve"> та основні напрями роботи у 2016 році</w:t>
      </w:r>
      <w:r w:rsidR="002F3FE8" w:rsidRPr="001C06BD">
        <w:rPr>
          <w:sz w:val="28"/>
          <w:szCs w:val="28"/>
        </w:rPr>
        <w:t xml:space="preserve"> </w:t>
      </w:r>
      <w:r w:rsidRPr="001C06BD">
        <w:rPr>
          <w:sz w:val="28"/>
          <w:szCs w:val="28"/>
        </w:rPr>
        <w:t>(до</w:t>
      </w:r>
      <w:r w:rsidR="001C06BD">
        <w:rPr>
          <w:sz w:val="28"/>
          <w:szCs w:val="28"/>
        </w:rPr>
        <w:softHyphen/>
      </w:r>
      <w:r w:rsidRPr="001C06BD">
        <w:rPr>
          <w:sz w:val="28"/>
          <w:szCs w:val="28"/>
        </w:rPr>
        <w:t>дається):</w:t>
      </w:r>
    </w:p>
    <w:p w:rsidR="001D2558" w:rsidRPr="001C06BD" w:rsidRDefault="001D2558" w:rsidP="001C06BD">
      <w:pPr>
        <w:widowControl w:val="0"/>
        <w:tabs>
          <w:tab w:val="left" w:pos="720"/>
        </w:tabs>
        <w:spacing w:after="120"/>
        <w:ind w:firstLine="709"/>
        <w:jc w:val="both"/>
        <w:rPr>
          <w:sz w:val="28"/>
          <w:szCs w:val="28"/>
        </w:rPr>
      </w:pPr>
      <w:r w:rsidRPr="001C06BD">
        <w:rPr>
          <w:sz w:val="28"/>
          <w:szCs w:val="28"/>
        </w:rPr>
        <w:t>1. Відзначити, що</w:t>
      </w:r>
      <w:r w:rsidR="00BD15BA" w:rsidRPr="001C06BD">
        <w:rPr>
          <w:sz w:val="28"/>
          <w:szCs w:val="28"/>
        </w:rPr>
        <w:t xml:space="preserve"> п</w:t>
      </w:r>
      <w:r w:rsidRPr="001C06BD">
        <w:rPr>
          <w:sz w:val="28"/>
          <w:szCs w:val="28"/>
        </w:rPr>
        <w:t>ротягом 201</w:t>
      </w:r>
      <w:r w:rsidR="00E936F9" w:rsidRPr="001C06BD">
        <w:rPr>
          <w:sz w:val="28"/>
          <w:szCs w:val="28"/>
        </w:rPr>
        <w:t>5</w:t>
      </w:r>
      <w:r w:rsidRPr="001C06BD">
        <w:rPr>
          <w:sz w:val="28"/>
          <w:szCs w:val="28"/>
        </w:rPr>
        <w:t xml:space="preserve"> року обласною, районними держав</w:t>
      </w:r>
      <w:r w:rsidR="001C06BD">
        <w:rPr>
          <w:sz w:val="28"/>
          <w:szCs w:val="28"/>
        </w:rPr>
        <w:softHyphen/>
      </w:r>
      <w:r w:rsidRPr="001C06BD">
        <w:rPr>
          <w:sz w:val="28"/>
          <w:szCs w:val="28"/>
        </w:rPr>
        <w:t>н</w:t>
      </w:r>
      <w:r w:rsidR="00BA02E9" w:rsidRPr="001C06BD">
        <w:rPr>
          <w:sz w:val="28"/>
          <w:szCs w:val="28"/>
        </w:rPr>
        <w:t>ими адміні</w:t>
      </w:r>
      <w:r w:rsidR="00867030" w:rsidRPr="001C06BD">
        <w:rPr>
          <w:sz w:val="28"/>
          <w:szCs w:val="28"/>
        </w:rPr>
        <w:t>стра</w:t>
      </w:r>
      <w:r w:rsidR="00BD4225" w:rsidRPr="001C06BD">
        <w:rPr>
          <w:sz w:val="28"/>
          <w:szCs w:val="28"/>
        </w:rPr>
        <w:softHyphen/>
      </w:r>
      <w:r w:rsidR="00867030" w:rsidRPr="001C06BD">
        <w:rPr>
          <w:sz w:val="28"/>
          <w:szCs w:val="28"/>
        </w:rPr>
        <w:t>ція</w:t>
      </w:r>
      <w:r w:rsidR="00BD4225" w:rsidRPr="001C06BD">
        <w:rPr>
          <w:sz w:val="28"/>
          <w:szCs w:val="28"/>
        </w:rPr>
        <w:softHyphen/>
      </w:r>
      <w:r w:rsidR="00867030" w:rsidRPr="001C06BD">
        <w:rPr>
          <w:sz w:val="28"/>
          <w:szCs w:val="28"/>
        </w:rPr>
        <w:t>ми,</w:t>
      </w:r>
      <w:r w:rsidRPr="001C06BD">
        <w:rPr>
          <w:sz w:val="28"/>
          <w:szCs w:val="28"/>
        </w:rPr>
        <w:t xml:space="preserve"> виконавчими комітетами міських (міст обласного зна</w:t>
      </w:r>
      <w:r w:rsidR="001C06BD">
        <w:rPr>
          <w:sz w:val="28"/>
          <w:szCs w:val="28"/>
        </w:rPr>
        <w:softHyphen/>
      </w:r>
      <w:r w:rsidRPr="001C06BD">
        <w:rPr>
          <w:sz w:val="28"/>
          <w:szCs w:val="28"/>
        </w:rPr>
        <w:t>чення) рад вжи</w:t>
      </w:r>
      <w:r w:rsidR="006F2D77">
        <w:rPr>
          <w:sz w:val="28"/>
          <w:szCs w:val="28"/>
        </w:rPr>
        <w:t xml:space="preserve">валися </w:t>
      </w:r>
      <w:r w:rsidRPr="001C06BD">
        <w:rPr>
          <w:sz w:val="28"/>
          <w:szCs w:val="28"/>
        </w:rPr>
        <w:t>заход</w:t>
      </w:r>
      <w:r w:rsidR="006F2D77">
        <w:rPr>
          <w:sz w:val="28"/>
          <w:szCs w:val="28"/>
        </w:rPr>
        <w:t>и</w:t>
      </w:r>
      <w:r w:rsidRPr="001C06BD">
        <w:rPr>
          <w:sz w:val="28"/>
          <w:szCs w:val="28"/>
        </w:rPr>
        <w:t xml:space="preserve"> щодо забезпечення комплексного роз</w:t>
      </w:r>
      <w:r w:rsidR="001C06BD">
        <w:rPr>
          <w:sz w:val="28"/>
          <w:szCs w:val="28"/>
        </w:rPr>
        <w:softHyphen/>
      </w:r>
      <w:r w:rsidRPr="001C06BD">
        <w:rPr>
          <w:sz w:val="28"/>
          <w:szCs w:val="28"/>
        </w:rPr>
        <w:t>витку</w:t>
      </w:r>
      <w:r w:rsidR="00190B12" w:rsidRPr="001C06BD">
        <w:rPr>
          <w:sz w:val="28"/>
          <w:szCs w:val="28"/>
        </w:rPr>
        <w:t xml:space="preserve"> ре</w:t>
      </w:r>
      <w:r w:rsidR="006F2D77">
        <w:rPr>
          <w:sz w:val="28"/>
          <w:szCs w:val="28"/>
        </w:rPr>
        <w:softHyphen/>
      </w:r>
      <w:r w:rsidR="00190B12" w:rsidRPr="001C06BD">
        <w:rPr>
          <w:sz w:val="28"/>
          <w:szCs w:val="28"/>
        </w:rPr>
        <w:t>гіону</w:t>
      </w:r>
      <w:r w:rsidRPr="001C06BD">
        <w:rPr>
          <w:sz w:val="28"/>
          <w:szCs w:val="28"/>
        </w:rPr>
        <w:t>, належного життєвого рівня населення та збереження стабільної сус</w:t>
      </w:r>
      <w:r w:rsidR="006F2D77">
        <w:rPr>
          <w:sz w:val="28"/>
          <w:szCs w:val="28"/>
        </w:rPr>
        <w:softHyphen/>
      </w:r>
      <w:r w:rsidRPr="001C06BD">
        <w:rPr>
          <w:sz w:val="28"/>
          <w:szCs w:val="28"/>
        </w:rPr>
        <w:t>пільно</w:t>
      </w:r>
      <w:r w:rsidR="00867030" w:rsidRPr="001C06BD">
        <w:rPr>
          <w:sz w:val="28"/>
          <w:szCs w:val="28"/>
        </w:rPr>
        <w:t>-</w:t>
      </w:r>
      <w:r w:rsidRPr="001C06BD">
        <w:rPr>
          <w:sz w:val="28"/>
          <w:szCs w:val="28"/>
        </w:rPr>
        <w:t>політичної ситуації.</w:t>
      </w:r>
    </w:p>
    <w:p w:rsidR="00111882" w:rsidRPr="001C06BD" w:rsidRDefault="00BD15BA" w:rsidP="001C06BD">
      <w:pPr>
        <w:spacing w:after="60"/>
        <w:ind w:firstLine="709"/>
        <w:jc w:val="both"/>
        <w:rPr>
          <w:sz w:val="28"/>
          <w:szCs w:val="28"/>
        </w:rPr>
      </w:pPr>
      <w:r w:rsidRPr="001C06BD">
        <w:rPr>
          <w:sz w:val="28"/>
          <w:szCs w:val="28"/>
        </w:rPr>
        <w:t>2</w:t>
      </w:r>
      <w:r w:rsidR="00111882" w:rsidRPr="001C06BD">
        <w:rPr>
          <w:sz w:val="28"/>
          <w:szCs w:val="28"/>
        </w:rPr>
        <w:t>. Структурним підрозділам обл</w:t>
      </w:r>
      <w:r w:rsidR="00DC7334" w:rsidRPr="001C06BD">
        <w:rPr>
          <w:sz w:val="28"/>
          <w:szCs w:val="28"/>
        </w:rPr>
        <w:t xml:space="preserve">асної </w:t>
      </w:r>
      <w:r w:rsidR="00111882" w:rsidRPr="001C06BD">
        <w:rPr>
          <w:sz w:val="28"/>
          <w:szCs w:val="28"/>
        </w:rPr>
        <w:t>держа</w:t>
      </w:r>
      <w:r w:rsidR="00DC7334" w:rsidRPr="001C06BD">
        <w:rPr>
          <w:sz w:val="28"/>
          <w:szCs w:val="28"/>
        </w:rPr>
        <w:t>вної а</w:t>
      </w:r>
      <w:r w:rsidR="00111882" w:rsidRPr="001C06BD">
        <w:rPr>
          <w:sz w:val="28"/>
          <w:szCs w:val="28"/>
        </w:rPr>
        <w:t xml:space="preserve">дміністрації, районним державним адміністраціям, рекомендувати виконавчим комітетам міських (міст обласного </w:t>
      </w:r>
      <w:r w:rsidR="00111882" w:rsidRPr="001C06BD">
        <w:rPr>
          <w:spacing w:val="-4"/>
          <w:sz w:val="28"/>
          <w:szCs w:val="28"/>
        </w:rPr>
        <w:t>зна</w:t>
      </w:r>
      <w:r w:rsidR="00BD4225" w:rsidRPr="001C06BD">
        <w:rPr>
          <w:spacing w:val="-4"/>
          <w:sz w:val="28"/>
          <w:szCs w:val="28"/>
        </w:rPr>
        <w:softHyphen/>
      </w:r>
      <w:r w:rsidR="00111882" w:rsidRPr="001C06BD">
        <w:rPr>
          <w:spacing w:val="-4"/>
          <w:sz w:val="28"/>
          <w:szCs w:val="28"/>
        </w:rPr>
        <w:t>чення) рад, територіальним підрозділам центральних органів виконавчої влади</w:t>
      </w:r>
      <w:r w:rsidR="00111882" w:rsidRPr="001C06BD">
        <w:rPr>
          <w:sz w:val="28"/>
          <w:szCs w:val="28"/>
        </w:rPr>
        <w:t xml:space="preserve">: </w:t>
      </w:r>
    </w:p>
    <w:p w:rsidR="00111882" w:rsidRPr="001C06BD" w:rsidRDefault="00BD15BA" w:rsidP="001C06BD">
      <w:pPr>
        <w:spacing w:after="120"/>
        <w:ind w:firstLine="709"/>
        <w:jc w:val="both"/>
        <w:rPr>
          <w:sz w:val="28"/>
          <w:szCs w:val="28"/>
        </w:rPr>
      </w:pPr>
      <w:r w:rsidRPr="001C06BD">
        <w:rPr>
          <w:sz w:val="28"/>
          <w:szCs w:val="28"/>
        </w:rPr>
        <w:t>2</w:t>
      </w:r>
      <w:r w:rsidR="00111882" w:rsidRPr="001C06BD">
        <w:rPr>
          <w:sz w:val="28"/>
          <w:szCs w:val="28"/>
        </w:rPr>
        <w:t>.1</w:t>
      </w:r>
      <w:r w:rsidR="0048447A" w:rsidRPr="001C06BD">
        <w:rPr>
          <w:sz w:val="28"/>
          <w:szCs w:val="28"/>
        </w:rPr>
        <w:t>.</w:t>
      </w:r>
      <w:r w:rsidR="00111882" w:rsidRPr="001C06BD">
        <w:rPr>
          <w:sz w:val="28"/>
          <w:szCs w:val="28"/>
        </w:rPr>
        <w:t> </w:t>
      </w:r>
      <w:r w:rsidR="003450BB" w:rsidRPr="001C06BD">
        <w:rPr>
          <w:sz w:val="28"/>
          <w:szCs w:val="28"/>
        </w:rPr>
        <w:t>Детально</w:t>
      </w:r>
      <w:r w:rsidR="00111882" w:rsidRPr="001C06BD">
        <w:rPr>
          <w:sz w:val="28"/>
          <w:szCs w:val="28"/>
        </w:rPr>
        <w:t xml:space="preserve"> проаналізувати</w:t>
      </w:r>
      <w:r w:rsidR="003450BB" w:rsidRPr="001C06BD">
        <w:rPr>
          <w:sz w:val="28"/>
          <w:szCs w:val="28"/>
        </w:rPr>
        <w:t xml:space="preserve"> </w:t>
      </w:r>
      <w:r w:rsidR="00111882" w:rsidRPr="001C06BD">
        <w:rPr>
          <w:sz w:val="28"/>
          <w:szCs w:val="28"/>
        </w:rPr>
        <w:t xml:space="preserve">і до кінця </w:t>
      </w:r>
      <w:r w:rsidR="00E936F9" w:rsidRPr="001C06BD">
        <w:rPr>
          <w:sz w:val="28"/>
          <w:szCs w:val="28"/>
        </w:rPr>
        <w:t>березня</w:t>
      </w:r>
      <w:r w:rsidR="00A91E38" w:rsidRPr="001C06BD">
        <w:rPr>
          <w:sz w:val="28"/>
          <w:szCs w:val="28"/>
        </w:rPr>
        <w:t xml:space="preserve"> </w:t>
      </w:r>
      <w:r w:rsidR="00111882" w:rsidRPr="001C06BD">
        <w:rPr>
          <w:sz w:val="28"/>
          <w:szCs w:val="28"/>
        </w:rPr>
        <w:t>поточного року підвести підсумки роботи за 201</w:t>
      </w:r>
      <w:r w:rsidR="00503C86" w:rsidRPr="001C06BD">
        <w:rPr>
          <w:sz w:val="28"/>
          <w:szCs w:val="28"/>
        </w:rPr>
        <w:t>5</w:t>
      </w:r>
      <w:r w:rsidR="00111882" w:rsidRPr="001C06BD">
        <w:rPr>
          <w:sz w:val="28"/>
          <w:szCs w:val="28"/>
        </w:rPr>
        <w:t xml:space="preserve"> р</w:t>
      </w:r>
      <w:r w:rsidR="00E936F9" w:rsidRPr="001C06BD">
        <w:rPr>
          <w:sz w:val="28"/>
          <w:szCs w:val="28"/>
        </w:rPr>
        <w:t>і</w:t>
      </w:r>
      <w:r w:rsidR="00111882" w:rsidRPr="001C06BD">
        <w:rPr>
          <w:sz w:val="28"/>
          <w:szCs w:val="28"/>
        </w:rPr>
        <w:t>к у відповідних сферах економічної діяльності, райо</w:t>
      </w:r>
      <w:r w:rsidR="009D4550" w:rsidRPr="001C06BD">
        <w:rPr>
          <w:sz w:val="28"/>
          <w:szCs w:val="28"/>
        </w:rPr>
        <w:softHyphen/>
      </w:r>
      <w:r w:rsidR="00111882" w:rsidRPr="001C06BD">
        <w:rPr>
          <w:sz w:val="28"/>
          <w:szCs w:val="28"/>
        </w:rPr>
        <w:t>нах та містах обласного значення</w:t>
      </w:r>
      <w:r w:rsidR="00A61F45" w:rsidRPr="001C06BD">
        <w:rPr>
          <w:sz w:val="28"/>
          <w:szCs w:val="28"/>
        </w:rPr>
        <w:t>, вжити дієвих заходів щодо усунення виявлених негативних тенденцій</w:t>
      </w:r>
      <w:r w:rsidR="00111882" w:rsidRPr="001C06BD">
        <w:rPr>
          <w:sz w:val="28"/>
          <w:szCs w:val="28"/>
        </w:rPr>
        <w:t>.</w:t>
      </w:r>
      <w:r w:rsidR="007966D9" w:rsidRPr="001C06BD">
        <w:rPr>
          <w:sz w:val="28"/>
          <w:szCs w:val="28"/>
        </w:rPr>
        <w:t xml:space="preserve"> </w:t>
      </w:r>
    </w:p>
    <w:p w:rsidR="00B171AD" w:rsidRPr="001C06BD" w:rsidRDefault="00B329FD" w:rsidP="001C06BD">
      <w:pPr>
        <w:spacing w:after="60"/>
        <w:ind w:firstLine="709"/>
        <w:jc w:val="both"/>
        <w:rPr>
          <w:sz w:val="28"/>
          <w:szCs w:val="28"/>
        </w:rPr>
      </w:pPr>
      <w:r w:rsidRPr="001C06BD">
        <w:rPr>
          <w:sz w:val="28"/>
          <w:szCs w:val="28"/>
        </w:rPr>
        <w:t>2.2</w:t>
      </w:r>
      <w:r w:rsidR="0048447A" w:rsidRPr="001C06BD">
        <w:rPr>
          <w:sz w:val="28"/>
          <w:szCs w:val="28"/>
        </w:rPr>
        <w:t>.</w:t>
      </w:r>
      <w:r w:rsidR="001C06BD">
        <w:rPr>
          <w:sz w:val="28"/>
          <w:szCs w:val="28"/>
        </w:rPr>
        <w:t> </w:t>
      </w:r>
      <w:r w:rsidR="00B171AD" w:rsidRPr="001C06BD">
        <w:rPr>
          <w:sz w:val="28"/>
          <w:szCs w:val="28"/>
        </w:rPr>
        <w:t>Визначити нагальні проблеми, що заважають соціально-економіч</w:t>
      </w:r>
      <w:r w:rsidR="001C06BD">
        <w:rPr>
          <w:sz w:val="28"/>
          <w:szCs w:val="28"/>
        </w:rPr>
        <w:softHyphen/>
      </w:r>
      <w:r w:rsidR="00B171AD" w:rsidRPr="001C06BD">
        <w:rPr>
          <w:sz w:val="28"/>
          <w:szCs w:val="28"/>
        </w:rPr>
        <w:t>ному розвитку відповідних територій та галузей, передбачивши конкретні шляхи їх вирішення у програмах соціально-економічного розвитку районів, міст на 2016</w:t>
      </w:r>
      <w:r w:rsidR="00FE4CDF" w:rsidRPr="001C06BD">
        <w:rPr>
          <w:sz w:val="28"/>
          <w:szCs w:val="28"/>
        </w:rPr>
        <w:t> </w:t>
      </w:r>
      <w:r w:rsidR="00B171AD" w:rsidRPr="001C06BD">
        <w:rPr>
          <w:sz w:val="28"/>
          <w:szCs w:val="28"/>
        </w:rPr>
        <w:t xml:space="preserve">рік, </w:t>
      </w:r>
      <w:r w:rsidR="00853496">
        <w:rPr>
          <w:sz w:val="28"/>
          <w:szCs w:val="28"/>
        </w:rPr>
        <w:t xml:space="preserve">та </w:t>
      </w:r>
      <w:r w:rsidR="00B171AD" w:rsidRPr="001C06BD">
        <w:rPr>
          <w:sz w:val="28"/>
          <w:szCs w:val="28"/>
        </w:rPr>
        <w:t>пода</w:t>
      </w:r>
      <w:r w:rsidR="00853496">
        <w:rPr>
          <w:sz w:val="28"/>
          <w:szCs w:val="28"/>
        </w:rPr>
        <w:t>т</w:t>
      </w:r>
      <w:r w:rsidR="00B171AD" w:rsidRPr="001C06BD">
        <w:rPr>
          <w:sz w:val="28"/>
          <w:szCs w:val="28"/>
        </w:rPr>
        <w:t>и їх у встановленому порядку на розгляд відповід</w:t>
      </w:r>
      <w:r w:rsidR="00853496">
        <w:rPr>
          <w:sz w:val="28"/>
          <w:szCs w:val="28"/>
        </w:rPr>
        <w:softHyphen/>
      </w:r>
      <w:r w:rsidR="00B171AD" w:rsidRPr="001C06BD">
        <w:rPr>
          <w:sz w:val="28"/>
          <w:szCs w:val="28"/>
        </w:rPr>
        <w:t>них місцевих рад.</w:t>
      </w:r>
    </w:p>
    <w:p w:rsidR="00EA608A" w:rsidRPr="001C06BD" w:rsidRDefault="00BD15BA" w:rsidP="001C06BD">
      <w:pPr>
        <w:spacing w:after="60"/>
        <w:ind w:firstLine="709"/>
        <w:jc w:val="both"/>
        <w:rPr>
          <w:sz w:val="28"/>
          <w:szCs w:val="28"/>
        </w:rPr>
      </w:pPr>
      <w:r w:rsidRPr="001C06BD">
        <w:rPr>
          <w:sz w:val="28"/>
          <w:szCs w:val="28"/>
          <w:lang w:val="ru-RU"/>
        </w:rPr>
        <w:t>3</w:t>
      </w:r>
      <w:r w:rsidR="00EA608A" w:rsidRPr="001C06BD">
        <w:rPr>
          <w:sz w:val="28"/>
          <w:szCs w:val="28"/>
        </w:rPr>
        <w:t>. Головам рай</w:t>
      </w:r>
      <w:r w:rsidR="00DC7334" w:rsidRPr="001C06BD">
        <w:rPr>
          <w:sz w:val="28"/>
          <w:szCs w:val="28"/>
        </w:rPr>
        <w:t>онних державних а</w:t>
      </w:r>
      <w:r w:rsidR="00EA608A" w:rsidRPr="001C06BD">
        <w:rPr>
          <w:sz w:val="28"/>
          <w:szCs w:val="28"/>
        </w:rPr>
        <w:t>дміністрацій, рекомендувати міським (міст обласного значення) головам:</w:t>
      </w:r>
    </w:p>
    <w:p w:rsidR="004E5C58" w:rsidRPr="001C06BD" w:rsidRDefault="004E5C58" w:rsidP="001C06BD">
      <w:pPr>
        <w:spacing w:after="60"/>
        <w:ind w:firstLine="709"/>
        <w:jc w:val="both"/>
        <w:rPr>
          <w:sz w:val="28"/>
          <w:szCs w:val="28"/>
        </w:rPr>
      </w:pPr>
      <w:r w:rsidRPr="001C06BD">
        <w:rPr>
          <w:sz w:val="28"/>
          <w:szCs w:val="28"/>
        </w:rPr>
        <w:lastRenderedPageBreak/>
        <w:t>3.1.</w:t>
      </w:r>
      <w:r w:rsidR="001C06BD">
        <w:rPr>
          <w:sz w:val="28"/>
          <w:szCs w:val="28"/>
        </w:rPr>
        <w:t> </w:t>
      </w:r>
      <w:r w:rsidRPr="001C06BD">
        <w:rPr>
          <w:sz w:val="28"/>
          <w:szCs w:val="28"/>
        </w:rPr>
        <w:t>З метою забезпечення виконання планових показників місцевих бюд</w:t>
      </w:r>
      <w:r w:rsidRPr="001C06BD">
        <w:rPr>
          <w:sz w:val="28"/>
          <w:szCs w:val="28"/>
        </w:rPr>
        <w:softHyphen/>
        <w:t>жетів за доходами та видатками у поточному році розробити та затвердити плани заходів щодо:</w:t>
      </w:r>
    </w:p>
    <w:p w:rsidR="004E5C58" w:rsidRPr="001C06BD" w:rsidRDefault="004E5C58" w:rsidP="001C06BD">
      <w:pPr>
        <w:spacing w:after="60"/>
        <w:ind w:firstLine="709"/>
        <w:jc w:val="both"/>
        <w:rPr>
          <w:sz w:val="28"/>
          <w:szCs w:val="28"/>
        </w:rPr>
      </w:pPr>
      <w:r w:rsidRPr="001C06BD">
        <w:rPr>
          <w:sz w:val="28"/>
          <w:szCs w:val="28"/>
        </w:rPr>
        <w:t>3.1.1. Наповнення місцевих бюджетів шляхом вишукування додаткових джерел надходжень, у тому числі за рахунок детінізації економіки.</w:t>
      </w:r>
    </w:p>
    <w:p w:rsidR="004E5C58" w:rsidRPr="001C06BD" w:rsidRDefault="004E5C58" w:rsidP="001C06BD">
      <w:pPr>
        <w:spacing w:after="60"/>
        <w:ind w:firstLine="709"/>
        <w:jc w:val="both"/>
        <w:rPr>
          <w:sz w:val="28"/>
          <w:szCs w:val="28"/>
        </w:rPr>
      </w:pPr>
      <w:r w:rsidRPr="001C06BD">
        <w:rPr>
          <w:sz w:val="28"/>
          <w:szCs w:val="28"/>
        </w:rPr>
        <w:t xml:space="preserve">3.1.2. Дотримання жорсткого режиму економії бюджетних </w:t>
      </w:r>
      <w:r w:rsidR="00FE4CDF" w:rsidRPr="001C06BD">
        <w:rPr>
          <w:sz w:val="28"/>
          <w:szCs w:val="28"/>
        </w:rPr>
        <w:t xml:space="preserve">коштів </w:t>
      </w:r>
      <w:r w:rsidRPr="001C06BD">
        <w:rPr>
          <w:sz w:val="28"/>
          <w:szCs w:val="28"/>
        </w:rPr>
        <w:t>та по</w:t>
      </w:r>
      <w:r w:rsidR="001C06BD">
        <w:rPr>
          <w:sz w:val="28"/>
          <w:szCs w:val="28"/>
        </w:rPr>
        <w:softHyphen/>
      </w:r>
      <w:r w:rsidRPr="001C06BD">
        <w:rPr>
          <w:sz w:val="28"/>
          <w:szCs w:val="28"/>
        </w:rPr>
        <w:t>сил</w:t>
      </w:r>
      <w:r w:rsidR="00FE4CDF" w:rsidRPr="001C06BD">
        <w:rPr>
          <w:sz w:val="28"/>
          <w:szCs w:val="28"/>
        </w:rPr>
        <w:t>ення фінансово-бюджетної дисцип</w:t>
      </w:r>
      <w:r w:rsidRPr="001C06BD">
        <w:rPr>
          <w:sz w:val="28"/>
          <w:szCs w:val="28"/>
        </w:rPr>
        <w:t>ліни.</w:t>
      </w:r>
    </w:p>
    <w:p w:rsidR="004E5C58" w:rsidRPr="001C06BD" w:rsidRDefault="004E5C58" w:rsidP="001C06BD">
      <w:pPr>
        <w:spacing w:after="60"/>
        <w:ind w:firstLine="709"/>
        <w:jc w:val="both"/>
        <w:rPr>
          <w:sz w:val="28"/>
          <w:szCs w:val="28"/>
        </w:rPr>
      </w:pPr>
      <w:r w:rsidRPr="001C06BD">
        <w:rPr>
          <w:sz w:val="28"/>
          <w:szCs w:val="28"/>
          <w:lang w:val="ru-RU"/>
        </w:rPr>
        <w:t>3</w:t>
      </w:r>
      <w:r w:rsidRPr="001C06BD">
        <w:rPr>
          <w:sz w:val="28"/>
          <w:szCs w:val="28"/>
        </w:rPr>
        <w:t>.2. Забезпечити відповідність повноважень щодо здійснення витрат бюд</w:t>
      </w:r>
      <w:r w:rsidRPr="001C06BD">
        <w:rPr>
          <w:sz w:val="28"/>
          <w:szCs w:val="28"/>
        </w:rPr>
        <w:softHyphen/>
        <w:t>жету обсягу надходжень до бюджету на 201</w:t>
      </w:r>
      <w:r w:rsidR="00BE426C" w:rsidRPr="001C06BD">
        <w:rPr>
          <w:sz w:val="28"/>
          <w:szCs w:val="28"/>
        </w:rPr>
        <w:t>6</w:t>
      </w:r>
      <w:r w:rsidRPr="001C06BD">
        <w:rPr>
          <w:sz w:val="28"/>
          <w:szCs w:val="28"/>
        </w:rPr>
        <w:t xml:space="preserve"> рік.</w:t>
      </w:r>
    </w:p>
    <w:p w:rsidR="004E5C58" w:rsidRPr="001C06BD" w:rsidRDefault="004E5C58" w:rsidP="001C06BD">
      <w:pPr>
        <w:tabs>
          <w:tab w:val="left" w:pos="1080"/>
        </w:tabs>
        <w:spacing w:after="60"/>
        <w:ind w:firstLine="709"/>
        <w:jc w:val="both"/>
        <w:rPr>
          <w:sz w:val="28"/>
          <w:szCs w:val="28"/>
        </w:rPr>
      </w:pPr>
      <w:r w:rsidRPr="001C06BD">
        <w:rPr>
          <w:sz w:val="28"/>
          <w:szCs w:val="28"/>
        </w:rPr>
        <w:t>3.3. Під час виконання бюджету забезпечити проведення своєчасної та у повному обсязі оплати праці працівникам бюджетних установ і розрахунків за енергоносії та комунальні послуги, що</w:t>
      </w:r>
      <w:r w:rsidR="00FE4CDF" w:rsidRPr="001C06BD">
        <w:rPr>
          <w:sz w:val="28"/>
          <w:szCs w:val="28"/>
        </w:rPr>
        <w:t xml:space="preserve"> споживаються бюджетними устано</w:t>
      </w:r>
      <w:r w:rsidR="001C06BD">
        <w:rPr>
          <w:sz w:val="28"/>
          <w:szCs w:val="28"/>
        </w:rPr>
        <w:softHyphen/>
      </w:r>
      <w:r w:rsidRPr="001C06BD">
        <w:rPr>
          <w:sz w:val="28"/>
          <w:szCs w:val="28"/>
        </w:rPr>
        <w:t>вами, не допускаючи заборгованості з таких виплат.</w:t>
      </w:r>
    </w:p>
    <w:p w:rsidR="002D45D6" w:rsidRPr="001C06BD" w:rsidRDefault="002D45D6" w:rsidP="001C06BD">
      <w:pPr>
        <w:spacing w:after="60"/>
        <w:ind w:firstLine="709"/>
        <w:jc w:val="both"/>
        <w:rPr>
          <w:sz w:val="28"/>
          <w:szCs w:val="28"/>
        </w:rPr>
      </w:pPr>
      <w:r w:rsidRPr="001C06BD">
        <w:rPr>
          <w:sz w:val="28"/>
          <w:szCs w:val="28"/>
        </w:rPr>
        <w:t xml:space="preserve">3.4. Упорядкувати структуру </w:t>
      </w:r>
      <w:r w:rsidR="006F2D77">
        <w:rPr>
          <w:sz w:val="28"/>
          <w:szCs w:val="28"/>
        </w:rPr>
        <w:t xml:space="preserve">та </w:t>
      </w:r>
      <w:r w:rsidRPr="001C06BD">
        <w:rPr>
          <w:sz w:val="28"/>
          <w:szCs w:val="28"/>
        </w:rPr>
        <w:t>штатн</w:t>
      </w:r>
      <w:r w:rsidR="006F2D77">
        <w:rPr>
          <w:sz w:val="28"/>
          <w:szCs w:val="28"/>
        </w:rPr>
        <w:t>у</w:t>
      </w:r>
      <w:r w:rsidR="00FE4CDF" w:rsidRPr="001C06BD">
        <w:rPr>
          <w:sz w:val="28"/>
          <w:szCs w:val="28"/>
        </w:rPr>
        <w:t xml:space="preserve"> чисельн</w:t>
      </w:r>
      <w:r w:rsidR="006F2D77">
        <w:rPr>
          <w:sz w:val="28"/>
          <w:szCs w:val="28"/>
        </w:rPr>
        <w:t xml:space="preserve">ість </w:t>
      </w:r>
      <w:r w:rsidR="00FE4CDF" w:rsidRPr="001C06BD">
        <w:rPr>
          <w:sz w:val="28"/>
          <w:szCs w:val="28"/>
        </w:rPr>
        <w:t>працівників бюджет</w:t>
      </w:r>
      <w:r w:rsidR="001C06BD">
        <w:rPr>
          <w:sz w:val="28"/>
          <w:szCs w:val="28"/>
        </w:rPr>
        <w:softHyphen/>
      </w:r>
      <w:r w:rsidRPr="001C06BD">
        <w:rPr>
          <w:sz w:val="28"/>
          <w:szCs w:val="28"/>
        </w:rPr>
        <w:t>них установ у межах затверджених асигнувань на о</w:t>
      </w:r>
      <w:r w:rsidR="00FE4CDF" w:rsidRPr="001C06BD">
        <w:rPr>
          <w:sz w:val="28"/>
          <w:szCs w:val="28"/>
        </w:rPr>
        <w:t>плату праці, не допускати збіль</w:t>
      </w:r>
      <w:r w:rsidRPr="001C06BD">
        <w:rPr>
          <w:sz w:val="28"/>
          <w:szCs w:val="28"/>
        </w:rPr>
        <w:t>шення такої чисельності.</w:t>
      </w:r>
    </w:p>
    <w:p w:rsidR="00257905" w:rsidRPr="001C06BD" w:rsidRDefault="007F708E" w:rsidP="001C06BD">
      <w:pPr>
        <w:spacing w:after="60"/>
        <w:ind w:firstLine="709"/>
        <w:jc w:val="both"/>
        <w:rPr>
          <w:sz w:val="28"/>
          <w:szCs w:val="28"/>
        </w:rPr>
      </w:pPr>
      <w:r w:rsidRPr="001C06BD">
        <w:rPr>
          <w:sz w:val="28"/>
          <w:szCs w:val="28"/>
        </w:rPr>
        <w:t>3.</w:t>
      </w:r>
      <w:r w:rsidR="00A72C7C" w:rsidRPr="001C06BD">
        <w:rPr>
          <w:sz w:val="28"/>
          <w:szCs w:val="28"/>
        </w:rPr>
        <w:t>5</w:t>
      </w:r>
      <w:r w:rsidRPr="001C06BD">
        <w:rPr>
          <w:sz w:val="28"/>
          <w:szCs w:val="28"/>
        </w:rPr>
        <w:t>. </w:t>
      </w:r>
      <w:r w:rsidR="00257905" w:rsidRPr="001C06BD">
        <w:rPr>
          <w:sz w:val="28"/>
          <w:szCs w:val="28"/>
        </w:rPr>
        <w:t>Забезпечити накопичення матеріальних цінностей місцевих мате</w:t>
      </w:r>
      <w:r w:rsidR="001C06BD">
        <w:rPr>
          <w:sz w:val="28"/>
          <w:szCs w:val="28"/>
        </w:rPr>
        <w:softHyphen/>
      </w:r>
      <w:r w:rsidR="00257905" w:rsidRPr="001C06BD">
        <w:rPr>
          <w:sz w:val="28"/>
          <w:szCs w:val="28"/>
        </w:rPr>
        <w:t>ріальних резервів та створення резер</w:t>
      </w:r>
      <w:r w:rsidR="007E5E15" w:rsidRPr="001C06BD">
        <w:rPr>
          <w:sz w:val="28"/>
          <w:szCs w:val="28"/>
        </w:rPr>
        <w:t>в</w:t>
      </w:r>
      <w:r w:rsidR="00257905" w:rsidRPr="001C06BD">
        <w:rPr>
          <w:sz w:val="28"/>
          <w:szCs w:val="28"/>
        </w:rPr>
        <w:t>них фондів в обсягах достатніх для про</w:t>
      </w:r>
      <w:r w:rsidR="001C06BD">
        <w:rPr>
          <w:sz w:val="28"/>
          <w:szCs w:val="28"/>
        </w:rPr>
        <w:softHyphen/>
      </w:r>
      <w:r w:rsidR="00257905" w:rsidRPr="001C06BD">
        <w:rPr>
          <w:sz w:val="28"/>
          <w:szCs w:val="28"/>
        </w:rPr>
        <w:t>ведення заходів з ліквідації наслідків можливих надзвичайних ситуацій</w:t>
      </w:r>
      <w:r w:rsidR="007E5E15" w:rsidRPr="001C06BD">
        <w:rPr>
          <w:sz w:val="28"/>
          <w:szCs w:val="28"/>
        </w:rPr>
        <w:t>.</w:t>
      </w:r>
    </w:p>
    <w:p w:rsidR="007F708E" w:rsidRPr="001C06BD" w:rsidRDefault="007F708E" w:rsidP="001C06BD">
      <w:pPr>
        <w:spacing w:after="60"/>
        <w:ind w:firstLine="709"/>
        <w:jc w:val="both"/>
        <w:rPr>
          <w:sz w:val="28"/>
          <w:szCs w:val="28"/>
        </w:rPr>
      </w:pPr>
      <w:r w:rsidRPr="001C06BD">
        <w:rPr>
          <w:sz w:val="28"/>
          <w:szCs w:val="28"/>
        </w:rPr>
        <w:t>3.</w:t>
      </w:r>
      <w:r w:rsidR="00A72C7C" w:rsidRPr="001C06BD">
        <w:rPr>
          <w:sz w:val="28"/>
          <w:szCs w:val="28"/>
        </w:rPr>
        <w:t>6</w:t>
      </w:r>
      <w:r w:rsidRPr="001C06BD">
        <w:rPr>
          <w:sz w:val="28"/>
          <w:szCs w:val="28"/>
        </w:rPr>
        <w:t>. </w:t>
      </w:r>
      <w:r w:rsidR="007E5E15" w:rsidRPr="001C06BD">
        <w:rPr>
          <w:sz w:val="28"/>
          <w:szCs w:val="28"/>
        </w:rPr>
        <w:t xml:space="preserve">Під час коригування місцевих бюджетів передбачити кошти для завершення технічної інвентаризації захисних споруд та виконання заходів Плану приведення їх </w:t>
      </w:r>
      <w:r w:rsidR="003D2D63" w:rsidRPr="001C06BD">
        <w:rPr>
          <w:sz w:val="28"/>
          <w:szCs w:val="28"/>
        </w:rPr>
        <w:t>у</w:t>
      </w:r>
      <w:r w:rsidR="007E5E15" w:rsidRPr="001C06BD">
        <w:rPr>
          <w:sz w:val="28"/>
          <w:szCs w:val="28"/>
        </w:rPr>
        <w:t xml:space="preserve"> готовність до використання за призначенням.</w:t>
      </w:r>
    </w:p>
    <w:p w:rsidR="00B21336" w:rsidRPr="001C06BD" w:rsidRDefault="00B21336" w:rsidP="001C06BD">
      <w:pPr>
        <w:spacing w:after="60"/>
        <w:ind w:firstLine="709"/>
        <w:jc w:val="both"/>
        <w:rPr>
          <w:sz w:val="28"/>
          <w:szCs w:val="28"/>
        </w:rPr>
      </w:pPr>
      <w:r w:rsidRPr="001C06BD">
        <w:rPr>
          <w:sz w:val="28"/>
          <w:szCs w:val="28"/>
        </w:rPr>
        <w:t xml:space="preserve">3.7. Забезпечити результативність діяльності робочих груп з вивчення ситуації на продовольчих ринках, особливо у </w:t>
      </w:r>
      <w:proofErr w:type="spellStart"/>
      <w:r w:rsidRPr="001C06BD">
        <w:rPr>
          <w:sz w:val="28"/>
          <w:szCs w:val="28"/>
        </w:rPr>
        <w:t>Віньковецькому</w:t>
      </w:r>
      <w:proofErr w:type="spellEnd"/>
      <w:r w:rsidR="006F2D77">
        <w:rPr>
          <w:sz w:val="28"/>
          <w:szCs w:val="28"/>
        </w:rPr>
        <w:t>,</w:t>
      </w:r>
      <w:r w:rsidRPr="001C06BD">
        <w:rPr>
          <w:sz w:val="28"/>
          <w:szCs w:val="28"/>
        </w:rPr>
        <w:t xml:space="preserve"> Полонському районах та місті Шепетівка.</w:t>
      </w:r>
    </w:p>
    <w:p w:rsidR="00A72C7C" w:rsidRPr="001C06BD" w:rsidRDefault="00A72C7C" w:rsidP="001C06BD">
      <w:pPr>
        <w:spacing w:after="120"/>
        <w:ind w:firstLine="709"/>
        <w:jc w:val="both"/>
        <w:rPr>
          <w:sz w:val="28"/>
          <w:szCs w:val="28"/>
        </w:rPr>
      </w:pPr>
      <w:r w:rsidRPr="001C06BD">
        <w:rPr>
          <w:bCs/>
          <w:sz w:val="28"/>
          <w:szCs w:val="28"/>
        </w:rPr>
        <w:t>3.</w:t>
      </w:r>
      <w:r w:rsidR="00B21336" w:rsidRPr="001C06BD">
        <w:rPr>
          <w:bCs/>
          <w:sz w:val="28"/>
          <w:szCs w:val="28"/>
        </w:rPr>
        <w:t>8</w:t>
      </w:r>
      <w:r w:rsidRPr="001C06BD">
        <w:rPr>
          <w:bCs/>
          <w:sz w:val="28"/>
          <w:szCs w:val="28"/>
        </w:rPr>
        <w:t>. Забезпечити проведення до 01 липня 2016 року інвентаризації дже</w:t>
      </w:r>
      <w:r w:rsidR="001C06BD">
        <w:rPr>
          <w:bCs/>
          <w:sz w:val="28"/>
          <w:szCs w:val="28"/>
        </w:rPr>
        <w:softHyphen/>
      </w:r>
      <w:r w:rsidRPr="001C06BD">
        <w:rPr>
          <w:bCs/>
          <w:sz w:val="28"/>
          <w:szCs w:val="28"/>
        </w:rPr>
        <w:t>рел водопостачання (артезіанських свердловин, колодязів, каптажних джерел) та об’єктів природно-заповідного фонду.</w:t>
      </w:r>
    </w:p>
    <w:p w:rsidR="00B57567" w:rsidRPr="001C06BD" w:rsidRDefault="00B57567" w:rsidP="001C06BD">
      <w:pPr>
        <w:pStyle w:val="BodyText"/>
        <w:spacing w:after="60"/>
        <w:ind w:firstLine="709"/>
        <w:jc w:val="both"/>
        <w:rPr>
          <w:sz w:val="28"/>
          <w:szCs w:val="28"/>
        </w:rPr>
      </w:pPr>
      <w:r w:rsidRPr="001C06BD">
        <w:rPr>
          <w:sz w:val="28"/>
          <w:szCs w:val="28"/>
        </w:rPr>
        <w:t>4. Рекомендувати органам місцевого самоврядування:</w:t>
      </w:r>
    </w:p>
    <w:p w:rsidR="00B57567" w:rsidRPr="001C06BD" w:rsidRDefault="00B57567" w:rsidP="001C06BD">
      <w:pPr>
        <w:pStyle w:val="BodyText"/>
        <w:spacing w:after="60"/>
        <w:ind w:firstLine="709"/>
        <w:jc w:val="both"/>
        <w:rPr>
          <w:sz w:val="28"/>
          <w:szCs w:val="28"/>
        </w:rPr>
      </w:pPr>
      <w:r w:rsidRPr="001C06BD">
        <w:rPr>
          <w:sz w:val="28"/>
          <w:szCs w:val="28"/>
        </w:rPr>
        <w:t>4</w:t>
      </w:r>
      <w:r w:rsidR="00B21336" w:rsidRPr="001C06BD">
        <w:rPr>
          <w:sz w:val="28"/>
          <w:szCs w:val="28"/>
        </w:rPr>
        <w:t>.1.</w:t>
      </w:r>
      <w:r w:rsidR="00B21336" w:rsidRPr="001C06BD">
        <w:rPr>
          <w:sz w:val="28"/>
          <w:szCs w:val="28"/>
          <w:lang w:val="en-US"/>
        </w:rPr>
        <w:t> </w:t>
      </w:r>
      <w:r w:rsidRPr="001C06BD">
        <w:rPr>
          <w:sz w:val="28"/>
          <w:szCs w:val="28"/>
        </w:rPr>
        <w:t>Активізувати роботу щодо створення ефективного власника житла шляхом самоорганізації мешканців житлових будинків в об’єднання співвлас</w:t>
      </w:r>
      <w:r w:rsidR="001C06BD">
        <w:rPr>
          <w:sz w:val="28"/>
          <w:szCs w:val="28"/>
        </w:rPr>
        <w:softHyphen/>
      </w:r>
      <w:r w:rsidRPr="001C06BD">
        <w:rPr>
          <w:sz w:val="28"/>
          <w:szCs w:val="28"/>
        </w:rPr>
        <w:t>ників багатоквартирних житлових будинків</w:t>
      </w:r>
      <w:r w:rsidR="00FE4CDF" w:rsidRPr="001C06BD">
        <w:rPr>
          <w:sz w:val="28"/>
          <w:szCs w:val="28"/>
        </w:rPr>
        <w:t>.</w:t>
      </w:r>
    </w:p>
    <w:p w:rsidR="00B57567" w:rsidRPr="001C06BD" w:rsidRDefault="00B57567" w:rsidP="001C06BD">
      <w:pPr>
        <w:pStyle w:val="BodyText"/>
        <w:ind w:firstLine="709"/>
        <w:jc w:val="both"/>
        <w:rPr>
          <w:sz w:val="28"/>
          <w:szCs w:val="28"/>
        </w:rPr>
      </w:pPr>
      <w:r w:rsidRPr="001C06BD">
        <w:rPr>
          <w:sz w:val="28"/>
          <w:szCs w:val="28"/>
        </w:rPr>
        <w:t>4</w:t>
      </w:r>
      <w:r w:rsidR="00B21336" w:rsidRPr="001C06BD">
        <w:rPr>
          <w:sz w:val="28"/>
          <w:szCs w:val="28"/>
        </w:rPr>
        <w:t>.2.</w:t>
      </w:r>
      <w:r w:rsidR="00B21336" w:rsidRPr="001C06BD">
        <w:rPr>
          <w:sz w:val="28"/>
          <w:szCs w:val="28"/>
          <w:lang w:val="en-US"/>
        </w:rPr>
        <w:t> </w:t>
      </w:r>
      <w:r w:rsidRPr="001C06BD">
        <w:rPr>
          <w:sz w:val="28"/>
          <w:szCs w:val="28"/>
        </w:rPr>
        <w:t>Вжити заход</w:t>
      </w:r>
      <w:r w:rsidR="00B21336" w:rsidRPr="001C06BD">
        <w:rPr>
          <w:sz w:val="28"/>
          <w:szCs w:val="28"/>
        </w:rPr>
        <w:t>ів</w:t>
      </w:r>
      <w:r w:rsidRPr="001C06BD">
        <w:rPr>
          <w:sz w:val="28"/>
          <w:szCs w:val="28"/>
        </w:rPr>
        <w:t xml:space="preserve"> </w:t>
      </w:r>
      <w:r w:rsidR="00B21336" w:rsidRPr="001C06BD">
        <w:rPr>
          <w:sz w:val="28"/>
          <w:szCs w:val="28"/>
        </w:rPr>
        <w:t>щодо</w:t>
      </w:r>
      <w:r w:rsidRPr="001C06BD">
        <w:rPr>
          <w:sz w:val="28"/>
          <w:szCs w:val="28"/>
        </w:rPr>
        <w:t xml:space="preserve"> забезпечення стовідсоткових розрахунків під</w:t>
      </w:r>
      <w:r w:rsidR="001C06BD">
        <w:rPr>
          <w:sz w:val="28"/>
          <w:szCs w:val="28"/>
        </w:rPr>
        <w:softHyphen/>
      </w:r>
      <w:r w:rsidRPr="001C06BD">
        <w:rPr>
          <w:sz w:val="28"/>
          <w:szCs w:val="28"/>
        </w:rPr>
        <w:t>приємств житлово-комунального господарства за енергоносії (природний газ та електроенергію).</w:t>
      </w:r>
    </w:p>
    <w:p w:rsidR="00CB6A6D" w:rsidRPr="001C06BD" w:rsidRDefault="00211F3E" w:rsidP="001C06BD">
      <w:pPr>
        <w:spacing w:after="60"/>
        <w:ind w:firstLine="709"/>
        <w:jc w:val="both"/>
        <w:rPr>
          <w:sz w:val="28"/>
          <w:szCs w:val="28"/>
        </w:rPr>
      </w:pPr>
      <w:r w:rsidRPr="001C06BD">
        <w:rPr>
          <w:sz w:val="28"/>
          <w:szCs w:val="28"/>
        </w:rPr>
        <w:t>5</w:t>
      </w:r>
      <w:r w:rsidR="00CB6A6D" w:rsidRPr="001C06BD">
        <w:rPr>
          <w:sz w:val="28"/>
          <w:szCs w:val="28"/>
        </w:rPr>
        <w:t>. Департаменту освіти і науки обл</w:t>
      </w:r>
      <w:r w:rsidR="003D2D63" w:rsidRPr="001C06BD">
        <w:rPr>
          <w:sz w:val="28"/>
          <w:szCs w:val="28"/>
        </w:rPr>
        <w:t xml:space="preserve">асної </w:t>
      </w:r>
      <w:r w:rsidR="00CB6A6D" w:rsidRPr="001C06BD">
        <w:rPr>
          <w:sz w:val="28"/>
          <w:szCs w:val="28"/>
        </w:rPr>
        <w:t>держа</w:t>
      </w:r>
      <w:r w:rsidR="003D2D63" w:rsidRPr="001C06BD">
        <w:rPr>
          <w:sz w:val="28"/>
          <w:szCs w:val="28"/>
        </w:rPr>
        <w:t>вної а</w:t>
      </w:r>
      <w:r w:rsidR="00CB6A6D" w:rsidRPr="001C06BD">
        <w:rPr>
          <w:sz w:val="28"/>
          <w:szCs w:val="28"/>
        </w:rPr>
        <w:t>дміністрації, район</w:t>
      </w:r>
      <w:r w:rsidR="001C06BD">
        <w:rPr>
          <w:sz w:val="28"/>
          <w:szCs w:val="28"/>
        </w:rPr>
        <w:softHyphen/>
      </w:r>
      <w:r w:rsidR="00CB6A6D" w:rsidRPr="001C06BD">
        <w:rPr>
          <w:sz w:val="28"/>
          <w:szCs w:val="28"/>
        </w:rPr>
        <w:t>ним держав</w:t>
      </w:r>
      <w:r w:rsidR="00CB6A6D" w:rsidRPr="001C06BD">
        <w:rPr>
          <w:sz w:val="28"/>
          <w:szCs w:val="28"/>
        </w:rPr>
        <w:softHyphen/>
        <w:t>ним адміністраціям, рекомендувати виконавчим комітетам міських (міст об</w:t>
      </w:r>
      <w:r w:rsidR="00CB6A6D" w:rsidRPr="001C06BD">
        <w:rPr>
          <w:sz w:val="28"/>
          <w:szCs w:val="28"/>
        </w:rPr>
        <w:softHyphen/>
        <w:t>ласного значення) рад:</w:t>
      </w:r>
    </w:p>
    <w:p w:rsidR="00CB6A6D" w:rsidRPr="001C06BD" w:rsidRDefault="00211F3E" w:rsidP="001C06BD">
      <w:pPr>
        <w:tabs>
          <w:tab w:val="left" w:pos="-268"/>
          <w:tab w:val="left" w:pos="-201"/>
        </w:tabs>
        <w:spacing w:after="60"/>
        <w:ind w:firstLine="709"/>
        <w:jc w:val="both"/>
        <w:rPr>
          <w:sz w:val="28"/>
          <w:szCs w:val="28"/>
        </w:rPr>
      </w:pPr>
      <w:r w:rsidRPr="001C06BD">
        <w:rPr>
          <w:sz w:val="28"/>
          <w:szCs w:val="28"/>
        </w:rPr>
        <w:t>5</w:t>
      </w:r>
      <w:r w:rsidR="00CB6A6D" w:rsidRPr="001C06BD">
        <w:rPr>
          <w:sz w:val="28"/>
          <w:szCs w:val="28"/>
        </w:rPr>
        <w:t xml:space="preserve">.1. Продовжити роботу </w:t>
      </w:r>
      <w:r w:rsidR="006F2D77">
        <w:rPr>
          <w:sz w:val="28"/>
          <w:szCs w:val="28"/>
        </w:rPr>
        <w:t xml:space="preserve">щодо </w:t>
      </w:r>
      <w:r w:rsidR="00B57567" w:rsidRPr="001C06BD">
        <w:rPr>
          <w:sz w:val="28"/>
          <w:szCs w:val="28"/>
        </w:rPr>
        <w:t>оптим</w:t>
      </w:r>
      <w:r w:rsidR="006F2D77">
        <w:rPr>
          <w:sz w:val="28"/>
          <w:szCs w:val="28"/>
        </w:rPr>
        <w:t xml:space="preserve">ізації </w:t>
      </w:r>
      <w:r w:rsidR="00B57567" w:rsidRPr="001C06BD">
        <w:rPr>
          <w:sz w:val="28"/>
          <w:szCs w:val="28"/>
        </w:rPr>
        <w:t>мережі дошкільних, поза</w:t>
      </w:r>
      <w:r w:rsidR="006F2D77">
        <w:rPr>
          <w:sz w:val="28"/>
          <w:szCs w:val="28"/>
        </w:rPr>
        <w:softHyphen/>
      </w:r>
      <w:r w:rsidR="00B57567" w:rsidRPr="001C06BD">
        <w:rPr>
          <w:sz w:val="28"/>
          <w:szCs w:val="28"/>
        </w:rPr>
        <w:t>шкільних, загальноосвітніх, спеціальних навчальних закладів</w:t>
      </w:r>
      <w:r w:rsidR="006F2D77">
        <w:rPr>
          <w:sz w:val="28"/>
          <w:szCs w:val="28"/>
        </w:rPr>
        <w:t>, а також у</w:t>
      </w:r>
      <w:r w:rsidR="00B57567" w:rsidRPr="001C06BD">
        <w:rPr>
          <w:sz w:val="28"/>
          <w:szCs w:val="28"/>
        </w:rPr>
        <w:t>поряд</w:t>
      </w:r>
      <w:r w:rsidR="006F2D77">
        <w:rPr>
          <w:sz w:val="28"/>
          <w:szCs w:val="28"/>
        </w:rPr>
        <w:softHyphen/>
      </w:r>
      <w:r w:rsidR="00B57567" w:rsidRPr="001C06BD">
        <w:rPr>
          <w:sz w:val="28"/>
          <w:szCs w:val="28"/>
        </w:rPr>
        <w:t>кування мережі пр</w:t>
      </w:r>
      <w:r w:rsidRPr="001C06BD">
        <w:rPr>
          <w:sz w:val="28"/>
          <w:szCs w:val="28"/>
        </w:rPr>
        <w:t>офесійно-тех</w:t>
      </w:r>
      <w:r w:rsidR="001C06BD">
        <w:rPr>
          <w:sz w:val="28"/>
          <w:szCs w:val="28"/>
        </w:rPr>
        <w:softHyphen/>
      </w:r>
      <w:r w:rsidRPr="001C06BD">
        <w:rPr>
          <w:sz w:val="28"/>
          <w:szCs w:val="28"/>
        </w:rPr>
        <w:t>нічних (професійних</w:t>
      </w:r>
      <w:r w:rsidR="00B57567" w:rsidRPr="001C06BD">
        <w:rPr>
          <w:sz w:val="28"/>
          <w:szCs w:val="28"/>
        </w:rPr>
        <w:t xml:space="preserve">) навчальних закладів, </w:t>
      </w:r>
      <w:r w:rsidR="00B57567" w:rsidRPr="001C06BD">
        <w:rPr>
          <w:sz w:val="28"/>
          <w:szCs w:val="28"/>
        </w:rPr>
        <w:lastRenderedPageBreak/>
        <w:t>орієнтованих на підготовку робіт</w:t>
      </w:r>
      <w:r w:rsidR="001C06BD">
        <w:rPr>
          <w:sz w:val="28"/>
          <w:szCs w:val="28"/>
        </w:rPr>
        <w:softHyphen/>
      </w:r>
      <w:r w:rsidR="00B57567" w:rsidRPr="001C06BD">
        <w:rPr>
          <w:sz w:val="28"/>
          <w:szCs w:val="28"/>
        </w:rPr>
        <w:t>ничих кадрів та молодших спеціалістів відповідно до потреб регіонального ринку праці та загальнодержавних потреб</w:t>
      </w:r>
      <w:r w:rsidR="00CB6A6D" w:rsidRPr="001C06BD">
        <w:rPr>
          <w:sz w:val="28"/>
          <w:szCs w:val="28"/>
        </w:rPr>
        <w:t>.</w:t>
      </w:r>
    </w:p>
    <w:p w:rsidR="00CB6A6D" w:rsidRPr="001C06BD" w:rsidRDefault="00211F3E" w:rsidP="001C06BD">
      <w:pPr>
        <w:tabs>
          <w:tab w:val="left" w:pos="180"/>
          <w:tab w:val="left" w:pos="360"/>
          <w:tab w:val="left" w:pos="540"/>
          <w:tab w:val="left" w:pos="5340"/>
        </w:tabs>
        <w:spacing w:after="120"/>
        <w:ind w:firstLine="709"/>
        <w:jc w:val="both"/>
        <w:rPr>
          <w:sz w:val="28"/>
          <w:szCs w:val="28"/>
        </w:rPr>
      </w:pPr>
      <w:r w:rsidRPr="001C06BD">
        <w:rPr>
          <w:sz w:val="28"/>
          <w:szCs w:val="28"/>
        </w:rPr>
        <w:t>5</w:t>
      </w:r>
      <w:r w:rsidR="00CB6A6D" w:rsidRPr="001C06BD">
        <w:rPr>
          <w:sz w:val="28"/>
          <w:szCs w:val="28"/>
        </w:rPr>
        <w:t>.</w:t>
      </w:r>
      <w:r w:rsidR="006F2D77">
        <w:rPr>
          <w:sz w:val="28"/>
          <w:szCs w:val="28"/>
        </w:rPr>
        <w:t>2</w:t>
      </w:r>
      <w:r w:rsidR="00CB6A6D" w:rsidRPr="001C06BD">
        <w:rPr>
          <w:sz w:val="28"/>
          <w:szCs w:val="28"/>
        </w:rPr>
        <w:t>. </w:t>
      </w:r>
      <w:r w:rsidR="001C06BD">
        <w:rPr>
          <w:sz w:val="28"/>
          <w:szCs w:val="28"/>
        </w:rPr>
        <w:t>Ініціювати в</w:t>
      </w:r>
      <w:r w:rsidR="00B57567" w:rsidRPr="001C06BD">
        <w:rPr>
          <w:sz w:val="28"/>
          <w:szCs w:val="28"/>
        </w:rPr>
        <w:t>иділ</w:t>
      </w:r>
      <w:r w:rsidR="001C06BD">
        <w:rPr>
          <w:sz w:val="28"/>
          <w:szCs w:val="28"/>
        </w:rPr>
        <w:t xml:space="preserve">ення </w:t>
      </w:r>
      <w:r w:rsidR="00B57567" w:rsidRPr="001C06BD">
        <w:rPr>
          <w:sz w:val="28"/>
          <w:szCs w:val="28"/>
        </w:rPr>
        <w:t>кошт</w:t>
      </w:r>
      <w:r w:rsidR="001C06BD">
        <w:rPr>
          <w:sz w:val="28"/>
          <w:szCs w:val="28"/>
        </w:rPr>
        <w:t>ів</w:t>
      </w:r>
      <w:r w:rsidR="00B57567" w:rsidRPr="001C06BD">
        <w:rPr>
          <w:sz w:val="28"/>
          <w:szCs w:val="28"/>
        </w:rPr>
        <w:t xml:space="preserve"> з місцевих бюджетів для придбання шкільних автобусів (</w:t>
      </w:r>
      <w:r w:rsidR="00B57567" w:rsidRPr="001C06BD">
        <w:rPr>
          <w:rFonts w:eastAsia="Calibri"/>
          <w:sz w:val="28"/>
          <w:szCs w:val="28"/>
          <w:lang w:eastAsia="en-US"/>
        </w:rPr>
        <w:t xml:space="preserve">на засадах </w:t>
      </w:r>
      <w:proofErr w:type="spellStart"/>
      <w:r w:rsidR="00B57567" w:rsidRPr="001C06BD">
        <w:rPr>
          <w:rFonts w:eastAsia="Calibri"/>
          <w:sz w:val="28"/>
          <w:szCs w:val="28"/>
          <w:lang w:eastAsia="en-US"/>
        </w:rPr>
        <w:t>співфінансування</w:t>
      </w:r>
      <w:proofErr w:type="spellEnd"/>
      <w:r w:rsidR="00B57567" w:rsidRPr="001C06BD">
        <w:rPr>
          <w:rFonts w:eastAsia="Calibri"/>
          <w:sz w:val="28"/>
          <w:szCs w:val="28"/>
          <w:lang w:eastAsia="en-US"/>
        </w:rPr>
        <w:t>: 50</w:t>
      </w:r>
      <w:r w:rsidR="00EB0CD6" w:rsidRPr="001C06BD">
        <w:rPr>
          <w:rFonts w:eastAsia="Calibri"/>
          <w:sz w:val="28"/>
          <w:szCs w:val="28"/>
          <w:lang w:eastAsia="en-US"/>
        </w:rPr>
        <w:t>%</w:t>
      </w:r>
      <w:r w:rsidR="00B57567" w:rsidRPr="001C06BD">
        <w:rPr>
          <w:rFonts w:eastAsia="Calibri"/>
          <w:sz w:val="28"/>
          <w:szCs w:val="28"/>
          <w:lang w:eastAsia="en-US"/>
        </w:rPr>
        <w:t xml:space="preserve"> – за рахунок залишків освітньої субвенції, 50</w:t>
      </w:r>
      <w:r w:rsidR="00EB0CD6" w:rsidRPr="001C06BD">
        <w:rPr>
          <w:rFonts w:eastAsia="Calibri"/>
          <w:sz w:val="28"/>
          <w:szCs w:val="28"/>
          <w:lang w:eastAsia="en-US"/>
        </w:rPr>
        <w:t>%</w:t>
      </w:r>
      <w:r w:rsidR="00B57567" w:rsidRPr="001C06BD">
        <w:rPr>
          <w:rFonts w:eastAsia="Calibri"/>
          <w:sz w:val="28"/>
          <w:szCs w:val="28"/>
          <w:lang w:eastAsia="en-US"/>
        </w:rPr>
        <w:t xml:space="preserve"> – за р</w:t>
      </w:r>
      <w:r w:rsidR="001C06BD">
        <w:rPr>
          <w:rFonts w:eastAsia="Calibri"/>
          <w:sz w:val="28"/>
          <w:szCs w:val="28"/>
          <w:lang w:eastAsia="en-US"/>
        </w:rPr>
        <w:t>ахунок коштів місцевих бюджетів</w:t>
      </w:r>
      <w:r w:rsidR="00B57567" w:rsidRPr="001C06BD">
        <w:rPr>
          <w:rFonts w:eastAsia="Calibri"/>
          <w:sz w:val="28"/>
          <w:szCs w:val="28"/>
          <w:lang w:eastAsia="en-US"/>
        </w:rPr>
        <w:t xml:space="preserve"> згідно </w:t>
      </w:r>
      <w:r w:rsidR="00EB0CD6" w:rsidRPr="001C06BD">
        <w:rPr>
          <w:rFonts w:eastAsia="Calibri"/>
          <w:sz w:val="28"/>
          <w:szCs w:val="28"/>
          <w:lang w:eastAsia="en-US"/>
        </w:rPr>
        <w:t>з р</w:t>
      </w:r>
      <w:r w:rsidR="00B57567" w:rsidRPr="001C06BD">
        <w:rPr>
          <w:rFonts w:eastAsia="Calibri"/>
          <w:sz w:val="28"/>
          <w:szCs w:val="28"/>
          <w:lang w:eastAsia="en-US"/>
        </w:rPr>
        <w:t>оз</w:t>
      </w:r>
      <w:r w:rsidR="006F2D77">
        <w:rPr>
          <w:rFonts w:eastAsia="Calibri"/>
          <w:sz w:val="28"/>
          <w:szCs w:val="28"/>
          <w:lang w:eastAsia="en-US"/>
        </w:rPr>
        <w:softHyphen/>
      </w:r>
      <w:r w:rsidR="00B57567" w:rsidRPr="001C06BD">
        <w:rPr>
          <w:rFonts w:eastAsia="Calibri"/>
          <w:sz w:val="28"/>
          <w:szCs w:val="28"/>
          <w:lang w:eastAsia="en-US"/>
        </w:rPr>
        <w:t>порядження</w:t>
      </w:r>
      <w:r w:rsidR="002373DF" w:rsidRPr="001C06BD">
        <w:rPr>
          <w:rFonts w:eastAsia="Calibri"/>
          <w:sz w:val="28"/>
          <w:szCs w:val="28"/>
          <w:lang w:eastAsia="en-US"/>
        </w:rPr>
        <w:t>м</w:t>
      </w:r>
      <w:r w:rsidR="00B57567" w:rsidRPr="001C06BD">
        <w:rPr>
          <w:rFonts w:eastAsia="Calibri"/>
          <w:sz w:val="28"/>
          <w:szCs w:val="28"/>
          <w:lang w:eastAsia="en-US"/>
        </w:rPr>
        <w:t xml:space="preserve"> </w:t>
      </w:r>
      <w:r w:rsidR="00EB0CD6" w:rsidRPr="001C06BD">
        <w:rPr>
          <w:rFonts w:eastAsia="Calibri"/>
          <w:sz w:val="28"/>
          <w:szCs w:val="28"/>
          <w:lang w:eastAsia="en-US"/>
        </w:rPr>
        <w:t>Кабінету Мі</w:t>
      </w:r>
      <w:r w:rsidR="001C06BD">
        <w:rPr>
          <w:rFonts w:eastAsia="Calibri"/>
          <w:sz w:val="28"/>
          <w:szCs w:val="28"/>
          <w:lang w:eastAsia="en-US"/>
        </w:rPr>
        <w:softHyphen/>
      </w:r>
      <w:r w:rsidR="00EB0CD6" w:rsidRPr="001C06BD">
        <w:rPr>
          <w:rFonts w:eastAsia="Calibri"/>
          <w:sz w:val="28"/>
          <w:szCs w:val="28"/>
          <w:lang w:eastAsia="en-US"/>
        </w:rPr>
        <w:t>ністрів України від 16 грудня 2015 року №</w:t>
      </w:r>
      <w:r w:rsidR="001C06BD">
        <w:rPr>
          <w:rFonts w:eastAsia="Calibri"/>
          <w:sz w:val="28"/>
          <w:szCs w:val="28"/>
          <w:lang w:eastAsia="en-US"/>
        </w:rPr>
        <w:t> </w:t>
      </w:r>
      <w:r w:rsidR="00B57567" w:rsidRPr="001C06BD">
        <w:rPr>
          <w:rFonts w:eastAsia="Calibri"/>
          <w:sz w:val="28"/>
          <w:szCs w:val="28"/>
          <w:lang w:eastAsia="en-US"/>
        </w:rPr>
        <w:t>1340-р)</w:t>
      </w:r>
      <w:r w:rsidR="00CB6A6D" w:rsidRPr="001C06BD">
        <w:rPr>
          <w:sz w:val="28"/>
          <w:szCs w:val="28"/>
        </w:rPr>
        <w:t>.</w:t>
      </w:r>
    </w:p>
    <w:p w:rsidR="00E02B4D" w:rsidRPr="001C06BD" w:rsidRDefault="00EB0CD6" w:rsidP="001C06BD">
      <w:pPr>
        <w:tabs>
          <w:tab w:val="left" w:pos="360"/>
          <w:tab w:val="left" w:pos="540"/>
        </w:tabs>
        <w:spacing w:after="120"/>
        <w:ind w:firstLine="709"/>
        <w:jc w:val="both"/>
        <w:rPr>
          <w:sz w:val="28"/>
          <w:szCs w:val="28"/>
        </w:rPr>
      </w:pPr>
      <w:r w:rsidRPr="001C06BD">
        <w:rPr>
          <w:sz w:val="28"/>
          <w:szCs w:val="28"/>
        </w:rPr>
        <w:t>6</w:t>
      </w:r>
      <w:r w:rsidR="004A5FDD" w:rsidRPr="001C06BD">
        <w:rPr>
          <w:sz w:val="28"/>
          <w:szCs w:val="28"/>
        </w:rPr>
        <w:t>. </w:t>
      </w:r>
      <w:r w:rsidR="00E02B4D" w:rsidRPr="001C06BD">
        <w:rPr>
          <w:sz w:val="28"/>
          <w:szCs w:val="28"/>
        </w:rPr>
        <w:t>Департаменту агропромислового розвитку обласної державної адміні</w:t>
      </w:r>
      <w:r w:rsidR="001C06BD">
        <w:rPr>
          <w:sz w:val="28"/>
          <w:szCs w:val="28"/>
        </w:rPr>
        <w:softHyphen/>
      </w:r>
      <w:r w:rsidR="00E02B4D" w:rsidRPr="001C06BD">
        <w:rPr>
          <w:sz w:val="28"/>
          <w:szCs w:val="28"/>
        </w:rPr>
        <w:t xml:space="preserve">страції, районним державним адміністраціям провести організаційну роботу щодо своєчасної підготовки </w:t>
      </w:r>
      <w:proofErr w:type="spellStart"/>
      <w:r w:rsidR="00E02B4D" w:rsidRPr="001C06BD">
        <w:rPr>
          <w:sz w:val="28"/>
          <w:szCs w:val="28"/>
        </w:rPr>
        <w:t>агроформувань</w:t>
      </w:r>
      <w:proofErr w:type="spellEnd"/>
      <w:r w:rsidR="00E02B4D" w:rsidRPr="001C06BD">
        <w:rPr>
          <w:sz w:val="28"/>
          <w:szCs w:val="28"/>
        </w:rPr>
        <w:t xml:space="preserve"> до проведення комплексу весняно-польових робіт з метою виконання прогнозу посіву сільськогосподарських культур і догляду за ними своєчасно та у повному обсязі.</w:t>
      </w:r>
    </w:p>
    <w:p w:rsidR="006649F5" w:rsidRPr="001C06BD" w:rsidRDefault="00782F9E" w:rsidP="001C06BD">
      <w:pPr>
        <w:tabs>
          <w:tab w:val="left" w:pos="360"/>
          <w:tab w:val="left" w:pos="540"/>
        </w:tabs>
        <w:spacing w:after="120"/>
        <w:ind w:firstLine="709"/>
        <w:jc w:val="both"/>
        <w:rPr>
          <w:sz w:val="28"/>
          <w:szCs w:val="28"/>
        </w:rPr>
      </w:pPr>
      <w:r w:rsidRPr="001C06BD">
        <w:rPr>
          <w:sz w:val="28"/>
          <w:szCs w:val="28"/>
        </w:rPr>
        <w:t>7</w:t>
      </w:r>
      <w:r w:rsidR="004A5FDD" w:rsidRPr="001C06BD">
        <w:rPr>
          <w:sz w:val="28"/>
          <w:szCs w:val="28"/>
        </w:rPr>
        <w:t>.</w:t>
      </w:r>
      <w:r w:rsidR="004A5FDD" w:rsidRPr="001C06BD">
        <w:rPr>
          <w:sz w:val="28"/>
          <w:szCs w:val="28"/>
          <w:lang w:val="ru-RU"/>
        </w:rPr>
        <w:t> </w:t>
      </w:r>
      <w:r w:rsidR="006649F5" w:rsidRPr="001C06BD">
        <w:rPr>
          <w:sz w:val="28"/>
          <w:szCs w:val="28"/>
        </w:rPr>
        <w:t>Управлінню культури, національностей релігій та туризму обл</w:t>
      </w:r>
      <w:r w:rsidR="00D13C0E" w:rsidRPr="001C06BD">
        <w:rPr>
          <w:sz w:val="28"/>
          <w:szCs w:val="28"/>
        </w:rPr>
        <w:t xml:space="preserve">асної </w:t>
      </w:r>
      <w:r w:rsidR="006649F5" w:rsidRPr="001C06BD">
        <w:rPr>
          <w:sz w:val="28"/>
          <w:szCs w:val="28"/>
        </w:rPr>
        <w:t>держа</w:t>
      </w:r>
      <w:r w:rsidR="00D13C0E" w:rsidRPr="001C06BD">
        <w:rPr>
          <w:sz w:val="28"/>
          <w:szCs w:val="28"/>
        </w:rPr>
        <w:t>вної а</w:t>
      </w:r>
      <w:r w:rsidR="006649F5" w:rsidRPr="001C06BD">
        <w:rPr>
          <w:sz w:val="28"/>
          <w:szCs w:val="28"/>
        </w:rPr>
        <w:t>дміністра</w:t>
      </w:r>
      <w:r w:rsidR="006649F5" w:rsidRPr="001C06BD">
        <w:rPr>
          <w:sz w:val="28"/>
          <w:szCs w:val="28"/>
        </w:rPr>
        <w:softHyphen/>
      </w:r>
      <w:r w:rsidR="00A6458A" w:rsidRPr="001C06BD">
        <w:rPr>
          <w:sz w:val="28"/>
          <w:szCs w:val="28"/>
        </w:rPr>
        <w:t>ції</w:t>
      </w:r>
      <w:r w:rsidR="006649F5" w:rsidRPr="001C06BD">
        <w:rPr>
          <w:sz w:val="28"/>
          <w:szCs w:val="28"/>
        </w:rPr>
        <w:t xml:space="preserve"> </w:t>
      </w:r>
      <w:r w:rsidR="001C06BD">
        <w:rPr>
          <w:sz w:val="28"/>
          <w:szCs w:val="28"/>
        </w:rPr>
        <w:t xml:space="preserve">у межах повноважень </w:t>
      </w:r>
      <w:r w:rsidR="00FE4CDF" w:rsidRPr="001C06BD">
        <w:rPr>
          <w:sz w:val="28"/>
          <w:szCs w:val="28"/>
        </w:rPr>
        <w:t xml:space="preserve">сприяти </w:t>
      </w:r>
      <w:r w:rsidR="006649F5" w:rsidRPr="001C06BD">
        <w:rPr>
          <w:sz w:val="28"/>
          <w:szCs w:val="28"/>
        </w:rPr>
        <w:t>заверш</w:t>
      </w:r>
      <w:r w:rsidR="00FE4CDF" w:rsidRPr="001C06BD">
        <w:rPr>
          <w:sz w:val="28"/>
          <w:szCs w:val="28"/>
        </w:rPr>
        <w:t>енню</w:t>
      </w:r>
      <w:r w:rsidR="006649F5" w:rsidRPr="001C06BD">
        <w:rPr>
          <w:sz w:val="28"/>
          <w:szCs w:val="28"/>
        </w:rPr>
        <w:t xml:space="preserve"> будів</w:t>
      </w:r>
      <w:r w:rsidR="001C06BD">
        <w:rPr>
          <w:sz w:val="28"/>
          <w:szCs w:val="28"/>
        </w:rPr>
        <w:softHyphen/>
      </w:r>
      <w:r w:rsidR="006649F5" w:rsidRPr="001C06BD">
        <w:rPr>
          <w:sz w:val="28"/>
          <w:szCs w:val="28"/>
        </w:rPr>
        <w:t>ництв</w:t>
      </w:r>
      <w:r w:rsidR="00FE4CDF" w:rsidRPr="001C06BD">
        <w:rPr>
          <w:sz w:val="28"/>
          <w:szCs w:val="28"/>
        </w:rPr>
        <w:t>а</w:t>
      </w:r>
      <w:r w:rsidR="006649F5" w:rsidRPr="001C06BD">
        <w:rPr>
          <w:sz w:val="28"/>
          <w:szCs w:val="28"/>
        </w:rPr>
        <w:t xml:space="preserve"> Хмельницького музичного училища ім. В.</w:t>
      </w:r>
      <w:r w:rsidR="001C06BD">
        <w:rPr>
          <w:sz w:val="28"/>
          <w:szCs w:val="28"/>
        </w:rPr>
        <w:t> </w:t>
      </w:r>
      <w:r w:rsidR="006649F5" w:rsidRPr="001C06BD">
        <w:rPr>
          <w:sz w:val="28"/>
          <w:szCs w:val="28"/>
        </w:rPr>
        <w:t>Заремби</w:t>
      </w:r>
      <w:r w:rsidR="00A6458A" w:rsidRPr="001C06BD">
        <w:rPr>
          <w:sz w:val="28"/>
          <w:szCs w:val="28"/>
        </w:rPr>
        <w:t>.</w:t>
      </w:r>
    </w:p>
    <w:p w:rsidR="001D4F08" w:rsidRPr="001C06BD" w:rsidRDefault="00782F9E" w:rsidP="001C06BD">
      <w:pPr>
        <w:widowControl w:val="0"/>
        <w:suppressAutoHyphens/>
        <w:autoSpaceDE w:val="0"/>
        <w:spacing w:after="60"/>
        <w:ind w:firstLine="709"/>
        <w:jc w:val="both"/>
        <w:rPr>
          <w:sz w:val="28"/>
          <w:szCs w:val="28"/>
        </w:rPr>
      </w:pPr>
      <w:r w:rsidRPr="001C06BD">
        <w:rPr>
          <w:sz w:val="28"/>
          <w:szCs w:val="28"/>
        </w:rPr>
        <w:t>8</w:t>
      </w:r>
      <w:r w:rsidR="00F84416" w:rsidRPr="001C06BD">
        <w:rPr>
          <w:sz w:val="28"/>
          <w:szCs w:val="28"/>
        </w:rPr>
        <w:t>.</w:t>
      </w:r>
      <w:r w:rsidR="00B55DF2" w:rsidRPr="001C06BD">
        <w:rPr>
          <w:sz w:val="28"/>
          <w:szCs w:val="28"/>
        </w:rPr>
        <w:t> </w:t>
      </w:r>
      <w:r w:rsidR="008C16BC" w:rsidRPr="001C06BD">
        <w:rPr>
          <w:sz w:val="28"/>
          <w:szCs w:val="28"/>
        </w:rPr>
        <w:t>Департаменту охорони здоров’я обласної державної адміністрації, г</w:t>
      </w:r>
      <w:r w:rsidR="00F84416" w:rsidRPr="001C06BD">
        <w:rPr>
          <w:sz w:val="28"/>
          <w:szCs w:val="28"/>
        </w:rPr>
        <w:t>о</w:t>
      </w:r>
      <w:r w:rsidR="001C06BD">
        <w:rPr>
          <w:sz w:val="28"/>
          <w:szCs w:val="28"/>
        </w:rPr>
        <w:softHyphen/>
      </w:r>
      <w:r w:rsidR="00F84416" w:rsidRPr="001C06BD">
        <w:rPr>
          <w:sz w:val="28"/>
          <w:szCs w:val="28"/>
        </w:rPr>
        <w:t>ловам р</w:t>
      </w:r>
      <w:r w:rsidR="008C16BC" w:rsidRPr="001C06BD">
        <w:rPr>
          <w:sz w:val="28"/>
          <w:szCs w:val="28"/>
        </w:rPr>
        <w:t>айонних державних адміністрацій</w:t>
      </w:r>
      <w:r w:rsidR="001D4F08" w:rsidRPr="001C06BD">
        <w:rPr>
          <w:sz w:val="28"/>
          <w:szCs w:val="28"/>
        </w:rPr>
        <w:t>:</w:t>
      </w:r>
    </w:p>
    <w:p w:rsidR="00F84416" w:rsidRPr="001C06BD" w:rsidRDefault="00782F9E" w:rsidP="001C06BD">
      <w:pPr>
        <w:widowControl w:val="0"/>
        <w:suppressAutoHyphens/>
        <w:autoSpaceDE w:val="0"/>
        <w:spacing w:after="60"/>
        <w:ind w:firstLine="709"/>
        <w:jc w:val="both"/>
        <w:rPr>
          <w:sz w:val="28"/>
          <w:szCs w:val="28"/>
        </w:rPr>
      </w:pPr>
      <w:r w:rsidRPr="001C06BD">
        <w:rPr>
          <w:sz w:val="28"/>
          <w:szCs w:val="28"/>
        </w:rPr>
        <w:t>8</w:t>
      </w:r>
      <w:r w:rsidR="001D4F08" w:rsidRPr="001C06BD">
        <w:rPr>
          <w:sz w:val="28"/>
          <w:szCs w:val="28"/>
        </w:rPr>
        <w:t>.1</w:t>
      </w:r>
      <w:r w:rsidR="00B55DF2" w:rsidRPr="001C06BD">
        <w:rPr>
          <w:sz w:val="28"/>
          <w:szCs w:val="28"/>
        </w:rPr>
        <w:t>. </w:t>
      </w:r>
      <w:r w:rsidR="001D4F08" w:rsidRPr="001C06BD">
        <w:rPr>
          <w:sz w:val="28"/>
          <w:szCs w:val="28"/>
        </w:rPr>
        <w:t>В</w:t>
      </w:r>
      <w:r w:rsidR="00F84416" w:rsidRPr="001C06BD">
        <w:rPr>
          <w:sz w:val="28"/>
          <w:szCs w:val="28"/>
        </w:rPr>
        <w:t>жити заходів щодо поліпшення матеріально-технічної бази амбула</w:t>
      </w:r>
      <w:r w:rsidR="001C06BD">
        <w:rPr>
          <w:sz w:val="28"/>
          <w:szCs w:val="28"/>
        </w:rPr>
        <w:softHyphen/>
      </w:r>
      <w:r w:rsidR="00F84416" w:rsidRPr="001C06BD">
        <w:rPr>
          <w:sz w:val="28"/>
          <w:szCs w:val="28"/>
        </w:rPr>
        <w:t>торій загальної практики/сімейної медицини.</w:t>
      </w:r>
    </w:p>
    <w:p w:rsidR="001D4F08" w:rsidRPr="001C06BD" w:rsidRDefault="00782F9E" w:rsidP="001C06BD">
      <w:pPr>
        <w:widowControl w:val="0"/>
        <w:suppressAutoHyphens/>
        <w:autoSpaceDE w:val="0"/>
        <w:spacing w:after="120"/>
        <w:ind w:firstLine="709"/>
        <w:jc w:val="both"/>
        <w:rPr>
          <w:sz w:val="28"/>
          <w:szCs w:val="28"/>
        </w:rPr>
      </w:pPr>
      <w:r w:rsidRPr="001C06BD">
        <w:rPr>
          <w:sz w:val="28"/>
          <w:szCs w:val="28"/>
        </w:rPr>
        <w:t>8</w:t>
      </w:r>
      <w:r w:rsidR="001D4F08" w:rsidRPr="001C06BD">
        <w:rPr>
          <w:sz w:val="28"/>
          <w:szCs w:val="28"/>
        </w:rPr>
        <w:t>.2</w:t>
      </w:r>
      <w:r w:rsidR="00B55DF2" w:rsidRPr="001C06BD">
        <w:rPr>
          <w:sz w:val="28"/>
          <w:szCs w:val="28"/>
        </w:rPr>
        <w:t>. </w:t>
      </w:r>
      <w:r w:rsidR="001D4F08" w:rsidRPr="001C06BD">
        <w:rPr>
          <w:sz w:val="28"/>
          <w:szCs w:val="28"/>
        </w:rPr>
        <w:t xml:space="preserve">Продовжити оптимізацію ліжкового фонду </w:t>
      </w:r>
      <w:r w:rsidR="00AE7D8B" w:rsidRPr="001C06BD">
        <w:rPr>
          <w:sz w:val="28"/>
          <w:szCs w:val="28"/>
        </w:rPr>
        <w:t>цілодобових стаціонарів та приведення його у відповідність до реальних потреб населення.</w:t>
      </w:r>
    </w:p>
    <w:p w:rsidR="00973FB0" w:rsidRPr="001C06BD" w:rsidRDefault="00782F9E" w:rsidP="001C06BD">
      <w:pPr>
        <w:spacing w:after="120"/>
        <w:ind w:firstLine="709"/>
        <w:jc w:val="both"/>
        <w:rPr>
          <w:sz w:val="28"/>
          <w:szCs w:val="28"/>
        </w:rPr>
      </w:pPr>
      <w:r w:rsidRPr="001C06BD">
        <w:rPr>
          <w:sz w:val="28"/>
          <w:szCs w:val="28"/>
        </w:rPr>
        <w:t>9</w:t>
      </w:r>
      <w:r w:rsidR="00D021DB" w:rsidRPr="001C06BD">
        <w:rPr>
          <w:sz w:val="28"/>
          <w:szCs w:val="28"/>
        </w:rPr>
        <w:t>. </w:t>
      </w:r>
      <w:r w:rsidR="00973FB0" w:rsidRPr="001C06BD">
        <w:rPr>
          <w:sz w:val="28"/>
          <w:szCs w:val="28"/>
        </w:rPr>
        <w:t>Структурним підрозділам обласної державної адміністрації, район</w:t>
      </w:r>
      <w:r w:rsidR="00973FB0" w:rsidRPr="001C06BD">
        <w:rPr>
          <w:sz w:val="28"/>
          <w:szCs w:val="28"/>
        </w:rPr>
        <w:softHyphen/>
        <w:t>ним державним адміністраціям, рекомендувати іншим виконавцям про резуль</w:t>
      </w:r>
      <w:r w:rsidR="00973FB0" w:rsidRPr="001C06BD">
        <w:rPr>
          <w:sz w:val="28"/>
          <w:szCs w:val="28"/>
        </w:rPr>
        <w:softHyphen/>
        <w:t>тати проведеної роботи поінформувати Департамент економічного роз</w:t>
      </w:r>
      <w:r w:rsidR="00973FB0" w:rsidRPr="001C06BD">
        <w:rPr>
          <w:sz w:val="28"/>
          <w:szCs w:val="28"/>
        </w:rPr>
        <w:softHyphen/>
        <w:t>вит</w:t>
      </w:r>
      <w:r w:rsidR="00973FB0" w:rsidRPr="001C06BD">
        <w:rPr>
          <w:spacing w:val="-6"/>
          <w:sz w:val="28"/>
          <w:szCs w:val="28"/>
        </w:rPr>
        <w:t>ку</w:t>
      </w:r>
      <w:r w:rsidR="00A70254" w:rsidRPr="001C06BD">
        <w:rPr>
          <w:spacing w:val="-6"/>
          <w:sz w:val="28"/>
          <w:szCs w:val="28"/>
        </w:rPr>
        <w:t>, про</w:t>
      </w:r>
      <w:r w:rsidR="001C06BD">
        <w:rPr>
          <w:spacing w:val="-6"/>
          <w:sz w:val="28"/>
          <w:szCs w:val="28"/>
        </w:rPr>
        <w:softHyphen/>
      </w:r>
      <w:r w:rsidR="00A70254" w:rsidRPr="001C06BD">
        <w:rPr>
          <w:spacing w:val="-6"/>
          <w:sz w:val="28"/>
          <w:szCs w:val="28"/>
        </w:rPr>
        <w:t>мисловості та інфраструктури</w:t>
      </w:r>
      <w:r w:rsidR="00973FB0" w:rsidRPr="001C06BD">
        <w:rPr>
          <w:spacing w:val="-6"/>
          <w:sz w:val="28"/>
          <w:szCs w:val="28"/>
        </w:rPr>
        <w:t xml:space="preserve"> обласної державної адміністрації до </w:t>
      </w:r>
      <w:r w:rsidR="001C06BD">
        <w:rPr>
          <w:spacing w:val="-6"/>
          <w:sz w:val="28"/>
          <w:szCs w:val="28"/>
        </w:rPr>
        <w:t>0</w:t>
      </w:r>
      <w:r w:rsidR="00FE4CDF" w:rsidRPr="001C06BD">
        <w:rPr>
          <w:spacing w:val="-6"/>
          <w:sz w:val="28"/>
          <w:szCs w:val="28"/>
        </w:rPr>
        <w:t>6</w:t>
      </w:r>
      <w:r w:rsidR="00FE4CDF" w:rsidRPr="001C06BD">
        <w:rPr>
          <w:spacing w:val="-6"/>
          <w:sz w:val="28"/>
          <w:szCs w:val="28"/>
          <w:lang w:val="ru-RU"/>
        </w:rPr>
        <w:t> </w:t>
      </w:r>
      <w:r w:rsidR="00FE4CDF" w:rsidRPr="001C06BD">
        <w:rPr>
          <w:spacing w:val="-6"/>
          <w:sz w:val="28"/>
          <w:szCs w:val="28"/>
        </w:rPr>
        <w:t xml:space="preserve">лютого </w:t>
      </w:r>
      <w:r w:rsidR="00973FB0" w:rsidRPr="001C06BD">
        <w:rPr>
          <w:spacing w:val="-6"/>
          <w:sz w:val="28"/>
          <w:szCs w:val="28"/>
        </w:rPr>
        <w:t>201</w:t>
      </w:r>
      <w:r w:rsidR="00A70254" w:rsidRPr="001C06BD">
        <w:rPr>
          <w:spacing w:val="-6"/>
          <w:sz w:val="28"/>
          <w:szCs w:val="28"/>
        </w:rPr>
        <w:t>7</w:t>
      </w:r>
      <w:r w:rsidR="004A5FDD" w:rsidRPr="001C06BD">
        <w:rPr>
          <w:spacing w:val="-6"/>
          <w:sz w:val="28"/>
          <w:szCs w:val="28"/>
          <w:lang w:val="ru-RU"/>
        </w:rPr>
        <w:t> </w:t>
      </w:r>
      <w:r w:rsidR="00973FB0" w:rsidRPr="001C06BD">
        <w:rPr>
          <w:spacing w:val="-6"/>
          <w:sz w:val="28"/>
          <w:szCs w:val="28"/>
        </w:rPr>
        <w:t>року для по</w:t>
      </w:r>
      <w:r w:rsidR="00973FB0" w:rsidRPr="001C06BD">
        <w:rPr>
          <w:spacing w:val="-6"/>
          <w:sz w:val="28"/>
          <w:szCs w:val="28"/>
        </w:rPr>
        <w:softHyphen/>
        <w:t xml:space="preserve">дальшого інформування обласної державної адміністрації до </w:t>
      </w:r>
      <w:r w:rsidR="00FE4CDF" w:rsidRPr="001C06BD">
        <w:rPr>
          <w:spacing w:val="-6"/>
          <w:sz w:val="28"/>
          <w:szCs w:val="28"/>
        </w:rPr>
        <w:t>13</w:t>
      </w:r>
      <w:r w:rsidR="009A4CEE" w:rsidRPr="001C06BD">
        <w:rPr>
          <w:spacing w:val="-6"/>
          <w:sz w:val="28"/>
          <w:szCs w:val="28"/>
          <w:lang w:val="ru-RU"/>
        </w:rPr>
        <w:t> </w:t>
      </w:r>
      <w:r w:rsidR="00973FB0" w:rsidRPr="001C06BD">
        <w:rPr>
          <w:spacing w:val="-6"/>
          <w:sz w:val="28"/>
          <w:szCs w:val="28"/>
        </w:rPr>
        <w:t>лютого 201</w:t>
      </w:r>
      <w:r w:rsidR="00A70254" w:rsidRPr="001C06BD">
        <w:rPr>
          <w:spacing w:val="-6"/>
          <w:sz w:val="28"/>
          <w:szCs w:val="28"/>
        </w:rPr>
        <w:t>7</w:t>
      </w:r>
      <w:r w:rsidR="00973FB0" w:rsidRPr="001C06BD">
        <w:rPr>
          <w:spacing w:val="-6"/>
          <w:sz w:val="28"/>
          <w:szCs w:val="28"/>
        </w:rPr>
        <w:t xml:space="preserve"> року</w:t>
      </w:r>
      <w:r w:rsidR="00973FB0" w:rsidRPr="001C06BD">
        <w:rPr>
          <w:sz w:val="28"/>
          <w:szCs w:val="28"/>
        </w:rPr>
        <w:t>.</w:t>
      </w:r>
    </w:p>
    <w:p w:rsidR="00661EC9" w:rsidRPr="001C06BD" w:rsidRDefault="00782F9E" w:rsidP="001C06BD">
      <w:pPr>
        <w:shd w:val="clear" w:color="auto" w:fill="FFFFFF"/>
        <w:autoSpaceDE w:val="0"/>
        <w:autoSpaceDN w:val="0"/>
        <w:adjustRightInd w:val="0"/>
        <w:spacing w:after="60"/>
        <w:ind w:firstLine="709"/>
        <w:jc w:val="both"/>
        <w:rPr>
          <w:sz w:val="28"/>
          <w:szCs w:val="28"/>
        </w:rPr>
      </w:pPr>
      <w:r w:rsidRPr="001C06BD">
        <w:rPr>
          <w:sz w:val="28"/>
          <w:szCs w:val="28"/>
        </w:rPr>
        <w:t>10</w:t>
      </w:r>
      <w:r w:rsidR="00661EC9" w:rsidRPr="001C06BD">
        <w:rPr>
          <w:sz w:val="28"/>
          <w:szCs w:val="28"/>
        </w:rPr>
        <w:t xml:space="preserve">. Контроль за виконанням цього розпорядження покласти на </w:t>
      </w:r>
      <w:r w:rsidR="00F72FE6" w:rsidRPr="001C06BD">
        <w:rPr>
          <w:sz w:val="28"/>
          <w:szCs w:val="28"/>
        </w:rPr>
        <w:t>заступ</w:t>
      </w:r>
      <w:r w:rsidR="00853496">
        <w:rPr>
          <w:sz w:val="28"/>
          <w:szCs w:val="28"/>
        </w:rPr>
        <w:softHyphen/>
      </w:r>
      <w:r w:rsidR="00F72FE6" w:rsidRPr="001C06BD">
        <w:rPr>
          <w:sz w:val="28"/>
          <w:szCs w:val="28"/>
        </w:rPr>
        <w:t>ни</w:t>
      </w:r>
      <w:r w:rsidR="00853496">
        <w:rPr>
          <w:sz w:val="28"/>
          <w:szCs w:val="28"/>
        </w:rPr>
        <w:softHyphen/>
      </w:r>
      <w:r w:rsidR="00F72FE6" w:rsidRPr="001C06BD">
        <w:rPr>
          <w:sz w:val="28"/>
          <w:szCs w:val="28"/>
        </w:rPr>
        <w:t>к</w:t>
      </w:r>
      <w:r w:rsidR="00853496">
        <w:rPr>
          <w:sz w:val="28"/>
          <w:szCs w:val="28"/>
        </w:rPr>
        <w:t>ів</w:t>
      </w:r>
      <w:r w:rsidR="00F72FE6" w:rsidRPr="001C06BD">
        <w:rPr>
          <w:sz w:val="28"/>
          <w:szCs w:val="28"/>
        </w:rPr>
        <w:t xml:space="preserve"> </w:t>
      </w:r>
      <w:r w:rsidR="00661EC9" w:rsidRPr="001C06BD">
        <w:rPr>
          <w:sz w:val="28"/>
          <w:szCs w:val="28"/>
        </w:rPr>
        <w:t xml:space="preserve">голови </w:t>
      </w:r>
      <w:r w:rsidR="001A1221" w:rsidRPr="001C06BD">
        <w:rPr>
          <w:sz w:val="28"/>
          <w:szCs w:val="28"/>
        </w:rPr>
        <w:t>обл</w:t>
      </w:r>
      <w:r w:rsidR="00604432" w:rsidRPr="001C06BD">
        <w:rPr>
          <w:sz w:val="28"/>
          <w:szCs w:val="28"/>
        </w:rPr>
        <w:t xml:space="preserve">асної </w:t>
      </w:r>
      <w:r w:rsidR="001A1221" w:rsidRPr="001C06BD">
        <w:rPr>
          <w:sz w:val="28"/>
          <w:szCs w:val="28"/>
        </w:rPr>
        <w:t>держ</w:t>
      </w:r>
      <w:r w:rsidR="00604432" w:rsidRPr="001C06BD">
        <w:rPr>
          <w:sz w:val="28"/>
          <w:szCs w:val="28"/>
        </w:rPr>
        <w:t xml:space="preserve">авної </w:t>
      </w:r>
      <w:r w:rsidR="001A1221" w:rsidRPr="001C06BD">
        <w:rPr>
          <w:sz w:val="28"/>
          <w:szCs w:val="28"/>
        </w:rPr>
        <w:t>адміністрації</w:t>
      </w:r>
      <w:r w:rsidR="001C06BD">
        <w:rPr>
          <w:sz w:val="28"/>
          <w:szCs w:val="28"/>
        </w:rPr>
        <w:t xml:space="preserve"> відповідно до розподілу обов’яз</w:t>
      </w:r>
      <w:r w:rsidR="00853496">
        <w:rPr>
          <w:sz w:val="28"/>
          <w:szCs w:val="28"/>
        </w:rPr>
        <w:softHyphen/>
      </w:r>
      <w:r w:rsidR="001C06BD">
        <w:rPr>
          <w:sz w:val="28"/>
          <w:szCs w:val="28"/>
        </w:rPr>
        <w:t>ків.</w:t>
      </w:r>
    </w:p>
    <w:p w:rsidR="00B24841" w:rsidRPr="001C06BD" w:rsidRDefault="00B24841" w:rsidP="001C06BD">
      <w:pPr>
        <w:rPr>
          <w:sz w:val="28"/>
          <w:szCs w:val="28"/>
        </w:rPr>
      </w:pPr>
    </w:p>
    <w:p w:rsidR="00BD15BA" w:rsidRPr="001C06BD" w:rsidRDefault="00BD15BA" w:rsidP="001C06BD">
      <w:pPr>
        <w:rPr>
          <w:sz w:val="28"/>
          <w:szCs w:val="28"/>
        </w:rPr>
      </w:pPr>
    </w:p>
    <w:p w:rsidR="00F72FE6" w:rsidRPr="001C06BD" w:rsidRDefault="00F72FE6" w:rsidP="001C06BD">
      <w:pPr>
        <w:rPr>
          <w:sz w:val="28"/>
          <w:szCs w:val="28"/>
        </w:rPr>
      </w:pPr>
      <w:r w:rsidRPr="001C06BD">
        <w:rPr>
          <w:sz w:val="28"/>
          <w:szCs w:val="28"/>
        </w:rPr>
        <w:t>Перший з</w:t>
      </w:r>
      <w:r w:rsidR="00F2374F" w:rsidRPr="001C06BD">
        <w:rPr>
          <w:sz w:val="28"/>
          <w:szCs w:val="28"/>
        </w:rPr>
        <w:t xml:space="preserve">аступник </w:t>
      </w:r>
    </w:p>
    <w:p w:rsidR="005F5BBD" w:rsidRDefault="00F2374F" w:rsidP="001C06BD">
      <w:pPr>
        <w:rPr>
          <w:sz w:val="28"/>
          <w:szCs w:val="28"/>
        </w:rPr>
      </w:pPr>
      <w:r w:rsidRPr="001C06BD">
        <w:rPr>
          <w:sz w:val="28"/>
          <w:szCs w:val="28"/>
        </w:rPr>
        <w:t>г</w:t>
      </w:r>
      <w:r w:rsidR="00661EC9" w:rsidRPr="001C06BD">
        <w:rPr>
          <w:sz w:val="28"/>
          <w:szCs w:val="28"/>
        </w:rPr>
        <w:t>олов</w:t>
      </w:r>
      <w:r w:rsidRPr="001C06BD">
        <w:rPr>
          <w:sz w:val="28"/>
          <w:szCs w:val="28"/>
        </w:rPr>
        <w:t>и</w:t>
      </w:r>
      <w:r w:rsidR="00661EC9" w:rsidRPr="001C06BD">
        <w:rPr>
          <w:sz w:val="28"/>
          <w:szCs w:val="28"/>
        </w:rPr>
        <w:t xml:space="preserve"> </w:t>
      </w:r>
      <w:r w:rsidRPr="001C06BD">
        <w:rPr>
          <w:sz w:val="28"/>
          <w:szCs w:val="28"/>
        </w:rPr>
        <w:t>а</w:t>
      </w:r>
      <w:r w:rsidR="00661EC9" w:rsidRPr="001C06BD">
        <w:rPr>
          <w:sz w:val="28"/>
          <w:szCs w:val="28"/>
        </w:rPr>
        <w:t>дміністрації</w:t>
      </w:r>
      <w:r w:rsidR="00661EC9" w:rsidRPr="001C06BD">
        <w:rPr>
          <w:sz w:val="28"/>
          <w:szCs w:val="28"/>
        </w:rPr>
        <w:tab/>
      </w:r>
      <w:r w:rsidR="00661EC9" w:rsidRPr="001C06BD">
        <w:rPr>
          <w:sz w:val="28"/>
          <w:szCs w:val="28"/>
        </w:rPr>
        <w:tab/>
      </w:r>
      <w:r w:rsidR="00661EC9" w:rsidRPr="001C06BD">
        <w:rPr>
          <w:sz w:val="28"/>
          <w:szCs w:val="28"/>
        </w:rPr>
        <w:tab/>
      </w:r>
      <w:r w:rsidR="00661EC9" w:rsidRPr="001C06BD">
        <w:rPr>
          <w:sz w:val="28"/>
          <w:szCs w:val="28"/>
        </w:rPr>
        <w:tab/>
      </w:r>
      <w:r w:rsidR="00661EC9" w:rsidRPr="001C06BD">
        <w:rPr>
          <w:sz w:val="28"/>
          <w:szCs w:val="28"/>
        </w:rPr>
        <w:tab/>
      </w:r>
      <w:r w:rsidR="00661EC9" w:rsidRPr="001C06BD">
        <w:rPr>
          <w:sz w:val="28"/>
          <w:szCs w:val="28"/>
        </w:rPr>
        <w:tab/>
      </w:r>
      <w:r w:rsidR="00661EC9" w:rsidRPr="001C06BD">
        <w:rPr>
          <w:sz w:val="28"/>
          <w:szCs w:val="28"/>
        </w:rPr>
        <w:tab/>
      </w:r>
      <w:r w:rsidR="002D65BE" w:rsidRPr="001C06BD">
        <w:rPr>
          <w:sz w:val="28"/>
          <w:szCs w:val="28"/>
        </w:rPr>
        <w:tab/>
      </w:r>
      <w:r w:rsidR="00F72FE6" w:rsidRPr="001C06BD">
        <w:rPr>
          <w:sz w:val="28"/>
          <w:szCs w:val="28"/>
        </w:rPr>
        <w:t xml:space="preserve">      В.</w:t>
      </w:r>
      <w:r w:rsidR="001C06BD">
        <w:rPr>
          <w:sz w:val="28"/>
          <w:szCs w:val="28"/>
        </w:rPr>
        <w:t> </w:t>
      </w:r>
      <w:proofErr w:type="spellStart"/>
      <w:r w:rsidR="00F72FE6" w:rsidRPr="001C06BD">
        <w:rPr>
          <w:sz w:val="28"/>
          <w:szCs w:val="28"/>
        </w:rPr>
        <w:t>Процюк</w:t>
      </w:r>
      <w:proofErr w:type="spellEnd"/>
    </w:p>
    <w:sectPr w:rsidR="005F5BBD" w:rsidSect="001C06BD">
      <w:headerReference w:type="even" r:id="rId9"/>
      <w:headerReference w:type="default" r:id="rId10"/>
      <w:pgSz w:w="11906" w:h="16838" w:code="9"/>
      <w:pgMar w:top="1134" w:right="680"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0C9" w:rsidRDefault="00B120C9">
      <w:r>
        <w:separator/>
      </w:r>
    </w:p>
  </w:endnote>
  <w:endnote w:type="continuationSeparator" w:id="0">
    <w:p w:rsidR="00B120C9" w:rsidRDefault="00B1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0C9" w:rsidRDefault="00B120C9">
      <w:r>
        <w:separator/>
      </w:r>
    </w:p>
  </w:footnote>
  <w:footnote w:type="continuationSeparator" w:id="0">
    <w:p w:rsidR="00B120C9" w:rsidRDefault="00B12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3B2" w:rsidRDefault="009E43B2" w:rsidP="00B120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43B2" w:rsidRDefault="009E43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3B2" w:rsidRDefault="009E43B2" w:rsidP="00B120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7AE6">
      <w:rPr>
        <w:rStyle w:val="PageNumber"/>
        <w:noProof/>
      </w:rPr>
      <w:t>3</w:t>
    </w:r>
    <w:r>
      <w:rPr>
        <w:rStyle w:val="PageNumber"/>
      </w:rPr>
      <w:fldChar w:fldCharType="end"/>
    </w:r>
  </w:p>
  <w:p w:rsidR="009E43B2" w:rsidRDefault="009E43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14F"/>
    <w:multiLevelType w:val="hybridMultilevel"/>
    <w:tmpl w:val="54EAF4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0F12A6"/>
    <w:multiLevelType w:val="hybridMultilevel"/>
    <w:tmpl w:val="E47C0958"/>
    <w:lvl w:ilvl="0" w:tplc="B7548B5A">
      <w:start w:val="1"/>
      <w:numFmt w:val="decimal"/>
      <w:lvlText w:val="%1."/>
      <w:lvlJc w:val="left"/>
      <w:pPr>
        <w:tabs>
          <w:tab w:val="num" w:pos="1759"/>
        </w:tabs>
        <w:ind w:left="1759" w:hanging="1050"/>
      </w:pPr>
      <w:rPr>
        <w:rFonts w:hint="default"/>
      </w:rPr>
    </w:lvl>
    <w:lvl w:ilvl="1" w:tplc="A50E7AEC">
      <w:numFmt w:val="none"/>
      <w:lvlText w:val=""/>
      <w:lvlJc w:val="left"/>
      <w:pPr>
        <w:tabs>
          <w:tab w:val="num" w:pos="360"/>
        </w:tabs>
      </w:pPr>
    </w:lvl>
    <w:lvl w:ilvl="2" w:tplc="2D627F90">
      <w:numFmt w:val="none"/>
      <w:lvlText w:val=""/>
      <w:lvlJc w:val="left"/>
      <w:pPr>
        <w:tabs>
          <w:tab w:val="num" w:pos="360"/>
        </w:tabs>
      </w:pPr>
    </w:lvl>
    <w:lvl w:ilvl="3" w:tplc="5F9E8974">
      <w:numFmt w:val="none"/>
      <w:lvlText w:val=""/>
      <w:lvlJc w:val="left"/>
      <w:pPr>
        <w:tabs>
          <w:tab w:val="num" w:pos="360"/>
        </w:tabs>
      </w:pPr>
    </w:lvl>
    <w:lvl w:ilvl="4" w:tplc="A830CB80">
      <w:numFmt w:val="none"/>
      <w:lvlText w:val=""/>
      <w:lvlJc w:val="left"/>
      <w:pPr>
        <w:tabs>
          <w:tab w:val="num" w:pos="360"/>
        </w:tabs>
      </w:pPr>
    </w:lvl>
    <w:lvl w:ilvl="5" w:tplc="9C1EC77A">
      <w:numFmt w:val="none"/>
      <w:lvlText w:val=""/>
      <w:lvlJc w:val="left"/>
      <w:pPr>
        <w:tabs>
          <w:tab w:val="num" w:pos="360"/>
        </w:tabs>
      </w:pPr>
    </w:lvl>
    <w:lvl w:ilvl="6" w:tplc="3148E208">
      <w:numFmt w:val="none"/>
      <w:lvlText w:val=""/>
      <w:lvlJc w:val="left"/>
      <w:pPr>
        <w:tabs>
          <w:tab w:val="num" w:pos="360"/>
        </w:tabs>
      </w:pPr>
    </w:lvl>
    <w:lvl w:ilvl="7" w:tplc="0A50106E">
      <w:numFmt w:val="none"/>
      <w:lvlText w:val=""/>
      <w:lvlJc w:val="left"/>
      <w:pPr>
        <w:tabs>
          <w:tab w:val="num" w:pos="360"/>
        </w:tabs>
      </w:pPr>
    </w:lvl>
    <w:lvl w:ilvl="8" w:tplc="A9B8A666">
      <w:numFmt w:val="none"/>
      <w:lvlText w:val=""/>
      <w:lvlJc w:val="left"/>
      <w:pPr>
        <w:tabs>
          <w:tab w:val="num" w:pos="360"/>
        </w:tabs>
      </w:pPr>
    </w:lvl>
  </w:abstractNum>
  <w:abstractNum w:abstractNumId="2">
    <w:nsid w:val="15580C19"/>
    <w:multiLevelType w:val="hybridMultilevel"/>
    <w:tmpl w:val="3D0C5F52"/>
    <w:lvl w:ilvl="0" w:tplc="0419000F">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32E37B1A"/>
    <w:multiLevelType w:val="hybridMultilevel"/>
    <w:tmpl w:val="6A2A5BA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B94593C"/>
    <w:multiLevelType w:val="hybridMultilevel"/>
    <w:tmpl w:val="E2FC9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2F2303"/>
    <w:multiLevelType w:val="multilevel"/>
    <w:tmpl w:val="DA8246A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489B38D6"/>
    <w:multiLevelType w:val="hybridMultilevel"/>
    <w:tmpl w:val="51583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9451A8B"/>
    <w:multiLevelType w:val="hybridMultilevel"/>
    <w:tmpl w:val="8A7670D8"/>
    <w:lvl w:ilvl="0" w:tplc="BDB4284E">
      <w:start w:val="1"/>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550D2BBB"/>
    <w:multiLevelType w:val="hybridMultilevel"/>
    <w:tmpl w:val="DCC866F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nsid w:val="5ED028F3"/>
    <w:multiLevelType w:val="hybridMultilevel"/>
    <w:tmpl w:val="CF187C5A"/>
    <w:lvl w:ilvl="0" w:tplc="5EA4108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1B51B8E"/>
    <w:multiLevelType w:val="hybridMultilevel"/>
    <w:tmpl w:val="3CDEA26A"/>
    <w:lvl w:ilvl="0" w:tplc="4E961ED0">
      <w:start w:val="1"/>
      <w:numFmt w:val="decimal"/>
      <w:lvlText w:val="%1."/>
      <w:lvlJc w:val="left"/>
      <w:pPr>
        <w:tabs>
          <w:tab w:val="num" w:pos="1428"/>
        </w:tabs>
        <w:ind w:left="1428" w:hanging="360"/>
      </w:pPr>
      <w:rPr>
        <w:rFonts w:ascii="Times New Roman" w:eastAsia="Times New Roman" w:hAnsi="Times New Roman" w:cs="Times New Roman"/>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767D584F"/>
    <w:multiLevelType w:val="multilevel"/>
    <w:tmpl w:val="42B68B84"/>
    <w:lvl w:ilvl="0">
      <w:start w:val="1"/>
      <w:numFmt w:val="decimal"/>
      <w:lvlText w:val="%1"/>
      <w:lvlJc w:val="left"/>
      <w:pPr>
        <w:tabs>
          <w:tab w:val="num" w:pos="1410"/>
        </w:tabs>
        <w:ind w:left="1410" w:hanging="1410"/>
      </w:pPr>
    </w:lvl>
    <w:lvl w:ilvl="1">
      <w:start w:val="1"/>
      <w:numFmt w:val="decimal"/>
      <w:lvlText w:val="%1.%2"/>
      <w:lvlJc w:val="left"/>
      <w:pPr>
        <w:tabs>
          <w:tab w:val="num" w:pos="2817"/>
        </w:tabs>
        <w:ind w:left="2817" w:hanging="1410"/>
      </w:pPr>
    </w:lvl>
    <w:lvl w:ilvl="2">
      <w:start w:val="1"/>
      <w:numFmt w:val="decimal"/>
      <w:lvlText w:val="%1.%2.%3"/>
      <w:lvlJc w:val="left"/>
      <w:pPr>
        <w:tabs>
          <w:tab w:val="num" w:pos="2826"/>
        </w:tabs>
        <w:ind w:left="2826" w:hanging="1410"/>
      </w:pPr>
    </w:lvl>
    <w:lvl w:ilvl="3">
      <w:start w:val="1"/>
      <w:numFmt w:val="decimal"/>
      <w:lvlText w:val="%1.%2.%3.%4"/>
      <w:lvlJc w:val="left"/>
      <w:pPr>
        <w:tabs>
          <w:tab w:val="num" w:pos="3534"/>
        </w:tabs>
        <w:ind w:left="3534" w:hanging="1410"/>
      </w:pPr>
    </w:lvl>
    <w:lvl w:ilvl="4">
      <w:start w:val="1"/>
      <w:numFmt w:val="decimal"/>
      <w:lvlText w:val="%1.%2.%3.%4.%5"/>
      <w:lvlJc w:val="left"/>
      <w:pPr>
        <w:tabs>
          <w:tab w:val="num" w:pos="4242"/>
        </w:tabs>
        <w:ind w:left="4242" w:hanging="141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12">
    <w:nsid w:val="768C2E12"/>
    <w:multiLevelType w:val="hybridMultilevel"/>
    <w:tmpl w:val="00F4F2EC"/>
    <w:lvl w:ilvl="0" w:tplc="8EEEC11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B8A31A2"/>
    <w:multiLevelType w:val="hybridMultilevel"/>
    <w:tmpl w:val="BB6EDDF6"/>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7BE71FF6"/>
    <w:multiLevelType w:val="hybridMultilevel"/>
    <w:tmpl w:val="83060A96"/>
    <w:lvl w:ilvl="0" w:tplc="C9B0F46C">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380"/>
        </w:tabs>
        <w:ind w:left="1380" w:hanging="360"/>
      </w:pPr>
    </w:lvl>
    <w:lvl w:ilvl="2" w:tplc="04190005">
      <w:start w:val="1"/>
      <w:numFmt w:val="decimal"/>
      <w:lvlText w:val="%3."/>
      <w:lvlJc w:val="left"/>
      <w:pPr>
        <w:tabs>
          <w:tab w:val="num" w:pos="2100"/>
        </w:tabs>
        <w:ind w:left="2100" w:hanging="360"/>
      </w:pPr>
    </w:lvl>
    <w:lvl w:ilvl="3" w:tplc="04190001">
      <w:start w:val="1"/>
      <w:numFmt w:val="decimal"/>
      <w:lvlText w:val="%4."/>
      <w:lvlJc w:val="left"/>
      <w:pPr>
        <w:tabs>
          <w:tab w:val="num" w:pos="2820"/>
        </w:tabs>
        <w:ind w:left="2820" w:hanging="360"/>
      </w:pPr>
    </w:lvl>
    <w:lvl w:ilvl="4" w:tplc="04190003">
      <w:start w:val="1"/>
      <w:numFmt w:val="decimal"/>
      <w:lvlText w:val="%5."/>
      <w:lvlJc w:val="left"/>
      <w:pPr>
        <w:tabs>
          <w:tab w:val="num" w:pos="3540"/>
        </w:tabs>
        <w:ind w:left="3540" w:hanging="360"/>
      </w:pPr>
    </w:lvl>
    <w:lvl w:ilvl="5" w:tplc="04190005">
      <w:start w:val="1"/>
      <w:numFmt w:val="decimal"/>
      <w:lvlText w:val="%6."/>
      <w:lvlJc w:val="left"/>
      <w:pPr>
        <w:tabs>
          <w:tab w:val="num" w:pos="4260"/>
        </w:tabs>
        <w:ind w:left="4260" w:hanging="360"/>
      </w:pPr>
    </w:lvl>
    <w:lvl w:ilvl="6" w:tplc="04190001">
      <w:start w:val="1"/>
      <w:numFmt w:val="decimal"/>
      <w:lvlText w:val="%7."/>
      <w:lvlJc w:val="left"/>
      <w:pPr>
        <w:tabs>
          <w:tab w:val="num" w:pos="4980"/>
        </w:tabs>
        <w:ind w:left="4980" w:hanging="360"/>
      </w:pPr>
    </w:lvl>
    <w:lvl w:ilvl="7" w:tplc="04190003">
      <w:start w:val="1"/>
      <w:numFmt w:val="decimal"/>
      <w:lvlText w:val="%8."/>
      <w:lvlJc w:val="left"/>
      <w:pPr>
        <w:tabs>
          <w:tab w:val="num" w:pos="5700"/>
        </w:tabs>
        <w:ind w:left="5700" w:hanging="360"/>
      </w:pPr>
    </w:lvl>
    <w:lvl w:ilvl="8" w:tplc="04190005">
      <w:start w:val="1"/>
      <w:numFmt w:val="decimal"/>
      <w:lvlText w:val="%9."/>
      <w:lvlJc w:val="left"/>
      <w:pPr>
        <w:tabs>
          <w:tab w:val="num" w:pos="6420"/>
        </w:tabs>
        <w:ind w:left="6420" w:hanging="360"/>
      </w:pPr>
    </w:lvl>
  </w:abstractNum>
  <w:abstractNum w:abstractNumId="15">
    <w:nsid w:val="7C3371D4"/>
    <w:multiLevelType w:val="multilevel"/>
    <w:tmpl w:val="2C181D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5"/>
  </w:num>
  <w:num w:numId="4">
    <w:abstractNumId w:val="6"/>
  </w:num>
  <w:num w:numId="5">
    <w:abstractNumId w:val="8"/>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0"/>
  </w:num>
  <w:num w:numId="10">
    <w:abstractNumId w:val="2"/>
  </w:num>
  <w:num w:numId="11">
    <w:abstractNumId w:val="12"/>
  </w:num>
  <w:num w:numId="12">
    <w:abstractNumId w:val="9"/>
  </w:num>
  <w:num w:numId="13">
    <w:abstractNumId w:val="0"/>
  </w:num>
  <w:num w:numId="14">
    <w:abstractNumId w:val="5"/>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58"/>
    <w:rsid w:val="00000787"/>
    <w:rsid w:val="00001AFC"/>
    <w:rsid w:val="0000388D"/>
    <w:rsid w:val="00011B5E"/>
    <w:rsid w:val="00015EE6"/>
    <w:rsid w:val="000166F2"/>
    <w:rsid w:val="000206D9"/>
    <w:rsid w:val="00020741"/>
    <w:rsid w:val="00023D3D"/>
    <w:rsid w:val="0002643B"/>
    <w:rsid w:val="0003379E"/>
    <w:rsid w:val="00035730"/>
    <w:rsid w:val="00036614"/>
    <w:rsid w:val="00040434"/>
    <w:rsid w:val="00042919"/>
    <w:rsid w:val="00046E99"/>
    <w:rsid w:val="00052ABF"/>
    <w:rsid w:val="00053601"/>
    <w:rsid w:val="00056290"/>
    <w:rsid w:val="0005747E"/>
    <w:rsid w:val="00064C91"/>
    <w:rsid w:val="00072368"/>
    <w:rsid w:val="000737EA"/>
    <w:rsid w:val="000740CF"/>
    <w:rsid w:val="000747F9"/>
    <w:rsid w:val="00076F0B"/>
    <w:rsid w:val="000857DE"/>
    <w:rsid w:val="0008597A"/>
    <w:rsid w:val="000861CD"/>
    <w:rsid w:val="000876A3"/>
    <w:rsid w:val="00087F95"/>
    <w:rsid w:val="000914DD"/>
    <w:rsid w:val="00092907"/>
    <w:rsid w:val="000953E6"/>
    <w:rsid w:val="00097768"/>
    <w:rsid w:val="00097BBD"/>
    <w:rsid w:val="000A11DF"/>
    <w:rsid w:val="000A2303"/>
    <w:rsid w:val="000A378A"/>
    <w:rsid w:val="000A4332"/>
    <w:rsid w:val="000A4342"/>
    <w:rsid w:val="000A5756"/>
    <w:rsid w:val="000A593C"/>
    <w:rsid w:val="000B12F2"/>
    <w:rsid w:val="000B4532"/>
    <w:rsid w:val="000B6D9C"/>
    <w:rsid w:val="000C54F9"/>
    <w:rsid w:val="000C6240"/>
    <w:rsid w:val="000C6EAC"/>
    <w:rsid w:val="000D02B1"/>
    <w:rsid w:val="000D09C3"/>
    <w:rsid w:val="000D35EE"/>
    <w:rsid w:val="000D3D86"/>
    <w:rsid w:val="000D4EB3"/>
    <w:rsid w:val="000D56C8"/>
    <w:rsid w:val="000D5AD1"/>
    <w:rsid w:val="000D731D"/>
    <w:rsid w:val="000F23A9"/>
    <w:rsid w:val="000F4288"/>
    <w:rsid w:val="00103C3D"/>
    <w:rsid w:val="0010504C"/>
    <w:rsid w:val="00111882"/>
    <w:rsid w:val="00114381"/>
    <w:rsid w:val="001146A0"/>
    <w:rsid w:val="00115128"/>
    <w:rsid w:val="001158BC"/>
    <w:rsid w:val="00117D7A"/>
    <w:rsid w:val="0012014D"/>
    <w:rsid w:val="001216F6"/>
    <w:rsid w:val="00126B98"/>
    <w:rsid w:val="0013011E"/>
    <w:rsid w:val="001306AB"/>
    <w:rsid w:val="00130716"/>
    <w:rsid w:val="00133452"/>
    <w:rsid w:val="00133F25"/>
    <w:rsid w:val="00136F90"/>
    <w:rsid w:val="00145C52"/>
    <w:rsid w:val="00150665"/>
    <w:rsid w:val="001509DB"/>
    <w:rsid w:val="00151556"/>
    <w:rsid w:val="00154B43"/>
    <w:rsid w:val="00162F98"/>
    <w:rsid w:val="0018305F"/>
    <w:rsid w:val="00184AFD"/>
    <w:rsid w:val="00184D00"/>
    <w:rsid w:val="00187F9F"/>
    <w:rsid w:val="001907E1"/>
    <w:rsid w:val="00190B12"/>
    <w:rsid w:val="00195046"/>
    <w:rsid w:val="00197277"/>
    <w:rsid w:val="001A0C6A"/>
    <w:rsid w:val="001A0E88"/>
    <w:rsid w:val="001A1221"/>
    <w:rsid w:val="001A1D8D"/>
    <w:rsid w:val="001A4903"/>
    <w:rsid w:val="001A5AE2"/>
    <w:rsid w:val="001B0E4D"/>
    <w:rsid w:val="001B1AB5"/>
    <w:rsid w:val="001B3ABC"/>
    <w:rsid w:val="001B49F0"/>
    <w:rsid w:val="001C06BD"/>
    <w:rsid w:val="001C49C6"/>
    <w:rsid w:val="001C6747"/>
    <w:rsid w:val="001C76EA"/>
    <w:rsid w:val="001D11FA"/>
    <w:rsid w:val="001D1E99"/>
    <w:rsid w:val="001D2558"/>
    <w:rsid w:val="001D4F08"/>
    <w:rsid w:val="001D7B6C"/>
    <w:rsid w:val="001E32C3"/>
    <w:rsid w:val="001F0A70"/>
    <w:rsid w:val="001F312F"/>
    <w:rsid w:val="001F624F"/>
    <w:rsid w:val="001F63C3"/>
    <w:rsid w:val="00202BDF"/>
    <w:rsid w:val="00204B41"/>
    <w:rsid w:val="00206D42"/>
    <w:rsid w:val="002106DB"/>
    <w:rsid w:val="00211D39"/>
    <w:rsid w:val="00211F3E"/>
    <w:rsid w:val="002122E0"/>
    <w:rsid w:val="00216114"/>
    <w:rsid w:val="0022015A"/>
    <w:rsid w:val="00224A18"/>
    <w:rsid w:val="00227CF4"/>
    <w:rsid w:val="002373DF"/>
    <w:rsid w:val="00247B01"/>
    <w:rsid w:val="00250BE6"/>
    <w:rsid w:val="00255415"/>
    <w:rsid w:val="00255FF5"/>
    <w:rsid w:val="00257905"/>
    <w:rsid w:val="00262DD9"/>
    <w:rsid w:val="00263B74"/>
    <w:rsid w:val="00263F75"/>
    <w:rsid w:val="002642EF"/>
    <w:rsid w:val="002649F8"/>
    <w:rsid w:val="002659EE"/>
    <w:rsid w:val="00273141"/>
    <w:rsid w:val="002829FF"/>
    <w:rsid w:val="00284C5E"/>
    <w:rsid w:val="0028730E"/>
    <w:rsid w:val="0029244B"/>
    <w:rsid w:val="002959D2"/>
    <w:rsid w:val="002A2766"/>
    <w:rsid w:val="002A451F"/>
    <w:rsid w:val="002A536D"/>
    <w:rsid w:val="002A553C"/>
    <w:rsid w:val="002B10B2"/>
    <w:rsid w:val="002B122A"/>
    <w:rsid w:val="002B1C9B"/>
    <w:rsid w:val="002B283A"/>
    <w:rsid w:val="002B30E2"/>
    <w:rsid w:val="002B4D90"/>
    <w:rsid w:val="002B5BB0"/>
    <w:rsid w:val="002B65E9"/>
    <w:rsid w:val="002C39F9"/>
    <w:rsid w:val="002C5B7F"/>
    <w:rsid w:val="002C64C1"/>
    <w:rsid w:val="002C7203"/>
    <w:rsid w:val="002D30F7"/>
    <w:rsid w:val="002D45D6"/>
    <w:rsid w:val="002D65BE"/>
    <w:rsid w:val="002D7430"/>
    <w:rsid w:val="002E1C83"/>
    <w:rsid w:val="002E32D8"/>
    <w:rsid w:val="002E47F0"/>
    <w:rsid w:val="002E60E4"/>
    <w:rsid w:val="002F02E2"/>
    <w:rsid w:val="002F3FE8"/>
    <w:rsid w:val="003011C6"/>
    <w:rsid w:val="00301F9E"/>
    <w:rsid w:val="0030229E"/>
    <w:rsid w:val="00304A4E"/>
    <w:rsid w:val="0030693F"/>
    <w:rsid w:val="0030699C"/>
    <w:rsid w:val="003077A6"/>
    <w:rsid w:val="00307E9C"/>
    <w:rsid w:val="00310DB6"/>
    <w:rsid w:val="00310F66"/>
    <w:rsid w:val="00313376"/>
    <w:rsid w:val="0031439E"/>
    <w:rsid w:val="0031593F"/>
    <w:rsid w:val="00322B9F"/>
    <w:rsid w:val="00322EDB"/>
    <w:rsid w:val="00325D31"/>
    <w:rsid w:val="003311F7"/>
    <w:rsid w:val="00331DB5"/>
    <w:rsid w:val="0033216D"/>
    <w:rsid w:val="0034035E"/>
    <w:rsid w:val="00343D98"/>
    <w:rsid w:val="003450BB"/>
    <w:rsid w:val="00345611"/>
    <w:rsid w:val="00356513"/>
    <w:rsid w:val="00361033"/>
    <w:rsid w:val="00363AE1"/>
    <w:rsid w:val="003677DF"/>
    <w:rsid w:val="00371BE9"/>
    <w:rsid w:val="00382555"/>
    <w:rsid w:val="00383D0E"/>
    <w:rsid w:val="0038417E"/>
    <w:rsid w:val="00385718"/>
    <w:rsid w:val="0039086B"/>
    <w:rsid w:val="00394771"/>
    <w:rsid w:val="003A041C"/>
    <w:rsid w:val="003A28E2"/>
    <w:rsid w:val="003A51D3"/>
    <w:rsid w:val="003B059A"/>
    <w:rsid w:val="003B05E6"/>
    <w:rsid w:val="003B214A"/>
    <w:rsid w:val="003B2F49"/>
    <w:rsid w:val="003B4ACB"/>
    <w:rsid w:val="003C204A"/>
    <w:rsid w:val="003C4E9B"/>
    <w:rsid w:val="003C78E9"/>
    <w:rsid w:val="003D2D63"/>
    <w:rsid w:val="003D3895"/>
    <w:rsid w:val="003D3FB5"/>
    <w:rsid w:val="003D4C33"/>
    <w:rsid w:val="003D5E9B"/>
    <w:rsid w:val="003D75AF"/>
    <w:rsid w:val="003E2CB2"/>
    <w:rsid w:val="003E4288"/>
    <w:rsid w:val="003E4B0C"/>
    <w:rsid w:val="003E4B1B"/>
    <w:rsid w:val="003E4BD0"/>
    <w:rsid w:val="003E5982"/>
    <w:rsid w:val="003E6684"/>
    <w:rsid w:val="003F55DA"/>
    <w:rsid w:val="00403BD9"/>
    <w:rsid w:val="00403E2C"/>
    <w:rsid w:val="00404769"/>
    <w:rsid w:val="00406BC0"/>
    <w:rsid w:val="0040751C"/>
    <w:rsid w:val="004076DF"/>
    <w:rsid w:val="004165B3"/>
    <w:rsid w:val="004226FD"/>
    <w:rsid w:val="00422784"/>
    <w:rsid w:val="00423EDE"/>
    <w:rsid w:val="00424103"/>
    <w:rsid w:val="00425D6A"/>
    <w:rsid w:val="004267BA"/>
    <w:rsid w:val="004323B5"/>
    <w:rsid w:val="00433FA3"/>
    <w:rsid w:val="00435D19"/>
    <w:rsid w:val="00441207"/>
    <w:rsid w:val="00443107"/>
    <w:rsid w:val="00445F89"/>
    <w:rsid w:val="004464E4"/>
    <w:rsid w:val="00447F1D"/>
    <w:rsid w:val="00450AD9"/>
    <w:rsid w:val="00452FA0"/>
    <w:rsid w:val="004536E0"/>
    <w:rsid w:val="00453F69"/>
    <w:rsid w:val="0045783A"/>
    <w:rsid w:val="00460E1B"/>
    <w:rsid w:val="00465530"/>
    <w:rsid w:val="0046614B"/>
    <w:rsid w:val="00467867"/>
    <w:rsid w:val="00470E6E"/>
    <w:rsid w:val="00471968"/>
    <w:rsid w:val="00472F4B"/>
    <w:rsid w:val="00473D52"/>
    <w:rsid w:val="00473FF6"/>
    <w:rsid w:val="00474B06"/>
    <w:rsid w:val="004808BA"/>
    <w:rsid w:val="004812C5"/>
    <w:rsid w:val="00482785"/>
    <w:rsid w:val="004827AB"/>
    <w:rsid w:val="00484248"/>
    <w:rsid w:val="0048447A"/>
    <w:rsid w:val="0048796C"/>
    <w:rsid w:val="00494BB9"/>
    <w:rsid w:val="00496E80"/>
    <w:rsid w:val="004A06D1"/>
    <w:rsid w:val="004A326D"/>
    <w:rsid w:val="004A5FDD"/>
    <w:rsid w:val="004A6A71"/>
    <w:rsid w:val="004A75C1"/>
    <w:rsid w:val="004B59F0"/>
    <w:rsid w:val="004B6680"/>
    <w:rsid w:val="004B7FF8"/>
    <w:rsid w:val="004C24B2"/>
    <w:rsid w:val="004C46D8"/>
    <w:rsid w:val="004C4847"/>
    <w:rsid w:val="004C527E"/>
    <w:rsid w:val="004C552C"/>
    <w:rsid w:val="004C6DFF"/>
    <w:rsid w:val="004D0A87"/>
    <w:rsid w:val="004D0FE2"/>
    <w:rsid w:val="004D1E0E"/>
    <w:rsid w:val="004D2805"/>
    <w:rsid w:val="004D5F11"/>
    <w:rsid w:val="004E15DE"/>
    <w:rsid w:val="004E2110"/>
    <w:rsid w:val="004E2FB0"/>
    <w:rsid w:val="004E3E59"/>
    <w:rsid w:val="004E4E9F"/>
    <w:rsid w:val="004E5C58"/>
    <w:rsid w:val="004E63A1"/>
    <w:rsid w:val="004F10EC"/>
    <w:rsid w:val="004F3268"/>
    <w:rsid w:val="00500A03"/>
    <w:rsid w:val="005012BE"/>
    <w:rsid w:val="005016AA"/>
    <w:rsid w:val="005018BB"/>
    <w:rsid w:val="00503C86"/>
    <w:rsid w:val="00504B43"/>
    <w:rsid w:val="00511DBF"/>
    <w:rsid w:val="00512A0E"/>
    <w:rsid w:val="005144E4"/>
    <w:rsid w:val="00515198"/>
    <w:rsid w:val="00517B78"/>
    <w:rsid w:val="0052463C"/>
    <w:rsid w:val="00524BA4"/>
    <w:rsid w:val="00531333"/>
    <w:rsid w:val="00533C6D"/>
    <w:rsid w:val="005370CB"/>
    <w:rsid w:val="00537EAC"/>
    <w:rsid w:val="00542680"/>
    <w:rsid w:val="005439A6"/>
    <w:rsid w:val="00543C34"/>
    <w:rsid w:val="00553D8F"/>
    <w:rsid w:val="00553F3B"/>
    <w:rsid w:val="00564F2F"/>
    <w:rsid w:val="005651C0"/>
    <w:rsid w:val="00566E3E"/>
    <w:rsid w:val="005802DE"/>
    <w:rsid w:val="00580FF6"/>
    <w:rsid w:val="00583C31"/>
    <w:rsid w:val="00591376"/>
    <w:rsid w:val="00592759"/>
    <w:rsid w:val="005946C5"/>
    <w:rsid w:val="0059704C"/>
    <w:rsid w:val="00597DF3"/>
    <w:rsid w:val="005B0E57"/>
    <w:rsid w:val="005B131A"/>
    <w:rsid w:val="005B5E89"/>
    <w:rsid w:val="005B62CA"/>
    <w:rsid w:val="005C2806"/>
    <w:rsid w:val="005C580E"/>
    <w:rsid w:val="005C5C77"/>
    <w:rsid w:val="005C7283"/>
    <w:rsid w:val="005C782C"/>
    <w:rsid w:val="005C7B02"/>
    <w:rsid w:val="005D2785"/>
    <w:rsid w:val="005D35D5"/>
    <w:rsid w:val="005D6A9A"/>
    <w:rsid w:val="005E1032"/>
    <w:rsid w:val="005E1A9A"/>
    <w:rsid w:val="005E1BCC"/>
    <w:rsid w:val="005E2977"/>
    <w:rsid w:val="005E3579"/>
    <w:rsid w:val="005E562F"/>
    <w:rsid w:val="005E653B"/>
    <w:rsid w:val="005F0D51"/>
    <w:rsid w:val="005F41F4"/>
    <w:rsid w:val="005F5BBD"/>
    <w:rsid w:val="00601640"/>
    <w:rsid w:val="006017A5"/>
    <w:rsid w:val="006026A8"/>
    <w:rsid w:val="00604432"/>
    <w:rsid w:val="006129FC"/>
    <w:rsid w:val="00613EC4"/>
    <w:rsid w:val="006144D3"/>
    <w:rsid w:val="00615F3E"/>
    <w:rsid w:val="00621B6A"/>
    <w:rsid w:val="00622AEF"/>
    <w:rsid w:val="00627FBB"/>
    <w:rsid w:val="006322B0"/>
    <w:rsid w:val="00634361"/>
    <w:rsid w:val="00634594"/>
    <w:rsid w:val="0063467C"/>
    <w:rsid w:val="00647EFA"/>
    <w:rsid w:val="00650E2B"/>
    <w:rsid w:val="006511E8"/>
    <w:rsid w:val="0065671D"/>
    <w:rsid w:val="00661828"/>
    <w:rsid w:val="00661EC9"/>
    <w:rsid w:val="006625B4"/>
    <w:rsid w:val="006649F5"/>
    <w:rsid w:val="00666D47"/>
    <w:rsid w:val="00670216"/>
    <w:rsid w:val="006770E7"/>
    <w:rsid w:val="00677986"/>
    <w:rsid w:val="00677C0F"/>
    <w:rsid w:val="00677D81"/>
    <w:rsid w:val="00680173"/>
    <w:rsid w:val="0068524D"/>
    <w:rsid w:val="00685D91"/>
    <w:rsid w:val="00692962"/>
    <w:rsid w:val="006931FA"/>
    <w:rsid w:val="00695827"/>
    <w:rsid w:val="006979F4"/>
    <w:rsid w:val="006A3893"/>
    <w:rsid w:val="006A7B7E"/>
    <w:rsid w:val="006B05C4"/>
    <w:rsid w:val="006B3C1C"/>
    <w:rsid w:val="006B5021"/>
    <w:rsid w:val="006C6A9E"/>
    <w:rsid w:val="006D171B"/>
    <w:rsid w:val="006D1BDC"/>
    <w:rsid w:val="006D3BEB"/>
    <w:rsid w:val="006E0168"/>
    <w:rsid w:val="006E0699"/>
    <w:rsid w:val="006E1306"/>
    <w:rsid w:val="006E2062"/>
    <w:rsid w:val="006F2D77"/>
    <w:rsid w:val="006F599B"/>
    <w:rsid w:val="006F7AE6"/>
    <w:rsid w:val="006F7BCF"/>
    <w:rsid w:val="00702086"/>
    <w:rsid w:val="007022CA"/>
    <w:rsid w:val="007046E0"/>
    <w:rsid w:val="00706793"/>
    <w:rsid w:val="007113F4"/>
    <w:rsid w:val="0071240F"/>
    <w:rsid w:val="00713B7C"/>
    <w:rsid w:val="0071766B"/>
    <w:rsid w:val="00720B25"/>
    <w:rsid w:val="0072718E"/>
    <w:rsid w:val="007275BC"/>
    <w:rsid w:val="007276E7"/>
    <w:rsid w:val="00727861"/>
    <w:rsid w:val="00733B8F"/>
    <w:rsid w:val="00736B4E"/>
    <w:rsid w:val="00736C90"/>
    <w:rsid w:val="00736E62"/>
    <w:rsid w:val="00740D72"/>
    <w:rsid w:val="00740F28"/>
    <w:rsid w:val="0074231A"/>
    <w:rsid w:val="00744FD8"/>
    <w:rsid w:val="007453A5"/>
    <w:rsid w:val="00751770"/>
    <w:rsid w:val="00756ED7"/>
    <w:rsid w:val="0075717D"/>
    <w:rsid w:val="0075739F"/>
    <w:rsid w:val="00761ECC"/>
    <w:rsid w:val="00762651"/>
    <w:rsid w:val="00763510"/>
    <w:rsid w:val="00764B8E"/>
    <w:rsid w:val="007673BA"/>
    <w:rsid w:val="00767D03"/>
    <w:rsid w:val="00770ACA"/>
    <w:rsid w:val="00775A61"/>
    <w:rsid w:val="00782F9E"/>
    <w:rsid w:val="007831F2"/>
    <w:rsid w:val="00783300"/>
    <w:rsid w:val="007833C5"/>
    <w:rsid w:val="00783B5B"/>
    <w:rsid w:val="007853C9"/>
    <w:rsid w:val="00793125"/>
    <w:rsid w:val="00793D50"/>
    <w:rsid w:val="00795D39"/>
    <w:rsid w:val="007966D9"/>
    <w:rsid w:val="007A77CF"/>
    <w:rsid w:val="007B51CF"/>
    <w:rsid w:val="007B6411"/>
    <w:rsid w:val="007B78ED"/>
    <w:rsid w:val="007C2875"/>
    <w:rsid w:val="007C47E6"/>
    <w:rsid w:val="007D2DA6"/>
    <w:rsid w:val="007D3E15"/>
    <w:rsid w:val="007D6ED9"/>
    <w:rsid w:val="007E473E"/>
    <w:rsid w:val="007E5E15"/>
    <w:rsid w:val="007F0CD3"/>
    <w:rsid w:val="007F37E4"/>
    <w:rsid w:val="007F708E"/>
    <w:rsid w:val="0080224F"/>
    <w:rsid w:val="008061A6"/>
    <w:rsid w:val="0082207D"/>
    <w:rsid w:val="00827D5C"/>
    <w:rsid w:val="008400F1"/>
    <w:rsid w:val="00841B07"/>
    <w:rsid w:val="00843425"/>
    <w:rsid w:val="0084386B"/>
    <w:rsid w:val="00844CB4"/>
    <w:rsid w:val="00847301"/>
    <w:rsid w:val="008519B2"/>
    <w:rsid w:val="00853496"/>
    <w:rsid w:val="00854055"/>
    <w:rsid w:val="00855EF1"/>
    <w:rsid w:val="00856A15"/>
    <w:rsid w:val="008570EC"/>
    <w:rsid w:val="008639A4"/>
    <w:rsid w:val="00863F9B"/>
    <w:rsid w:val="00867030"/>
    <w:rsid w:val="00867F85"/>
    <w:rsid w:val="0087112C"/>
    <w:rsid w:val="008763DD"/>
    <w:rsid w:val="008803F1"/>
    <w:rsid w:val="008837C1"/>
    <w:rsid w:val="00883E32"/>
    <w:rsid w:val="00891BD4"/>
    <w:rsid w:val="00892352"/>
    <w:rsid w:val="00892CFF"/>
    <w:rsid w:val="008946E5"/>
    <w:rsid w:val="00895A10"/>
    <w:rsid w:val="008A399C"/>
    <w:rsid w:val="008A429C"/>
    <w:rsid w:val="008A6757"/>
    <w:rsid w:val="008A6A6C"/>
    <w:rsid w:val="008A6AE4"/>
    <w:rsid w:val="008A73D4"/>
    <w:rsid w:val="008B1A6B"/>
    <w:rsid w:val="008B65BF"/>
    <w:rsid w:val="008C0156"/>
    <w:rsid w:val="008C16BC"/>
    <w:rsid w:val="008C2644"/>
    <w:rsid w:val="008C509B"/>
    <w:rsid w:val="008C65AB"/>
    <w:rsid w:val="008C6B83"/>
    <w:rsid w:val="008D23C1"/>
    <w:rsid w:val="008D2B74"/>
    <w:rsid w:val="008D75D1"/>
    <w:rsid w:val="008E19ED"/>
    <w:rsid w:val="008E3D12"/>
    <w:rsid w:val="008E644A"/>
    <w:rsid w:val="008E71C3"/>
    <w:rsid w:val="008F421D"/>
    <w:rsid w:val="008F42EE"/>
    <w:rsid w:val="008F4960"/>
    <w:rsid w:val="008F7E1A"/>
    <w:rsid w:val="009011CC"/>
    <w:rsid w:val="00902534"/>
    <w:rsid w:val="00903CC7"/>
    <w:rsid w:val="00905A0C"/>
    <w:rsid w:val="00910662"/>
    <w:rsid w:val="00911D84"/>
    <w:rsid w:val="00912383"/>
    <w:rsid w:val="009220B0"/>
    <w:rsid w:val="00925BF6"/>
    <w:rsid w:val="0093649B"/>
    <w:rsid w:val="0093688D"/>
    <w:rsid w:val="00937D98"/>
    <w:rsid w:val="009407EA"/>
    <w:rsid w:val="009410D6"/>
    <w:rsid w:val="009448A8"/>
    <w:rsid w:val="009538AB"/>
    <w:rsid w:val="009569A0"/>
    <w:rsid w:val="0095750B"/>
    <w:rsid w:val="00957A32"/>
    <w:rsid w:val="009605A5"/>
    <w:rsid w:val="009627AD"/>
    <w:rsid w:val="00962CEA"/>
    <w:rsid w:val="00963316"/>
    <w:rsid w:val="0096651E"/>
    <w:rsid w:val="00970EDF"/>
    <w:rsid w:val="00972F07"/>
    <w:rsid w:val="00973202"/>
    <w:rsid w:val="00973342"/>
    <w:rsid w:val="00973FB0"/>
    <w:rsid w:val="009759D4"/>
    <w:rsid w:val="00975A2C"/>
    <w:rsid w:val="009779C6"/>
    <w:rsid w:val="009819F0"/>
    <w:rsid w:val="00981D10"/>
    <w:rsid w:val="009946FD"/>
    <w:rsid w:val="0099486C"/>
    <w:rsid w:val="00994D39"/>
    <w:rsid w:val="009A0560"/>
    <w:rsid w:val="009A1D96"/>
    <w:rsid w:val="009A4CEE"/>
    <w:rsid w:val="009A6F1A"/>
    <w:rsid w:val="009A7BBD"/>
    <w:rsid w:val="009C04FB"/>
    <w:rsid w:val="009C3208"/>
    <w:rsid w:val="009D1244"/>
    <w:rsid w:val="009D37A9"/>
    <w:rsid w:val="009D3F8C"/>
    <w:rsid w:val="009D4550"/>
    <w:rsid w:val="009D4C9E"/>
    <w:rsid w:val="009D7436"/>
    <w:rsid w:val="009D78F2"/>
    <w:rsid w:val="009E1ECE"/>
    <w:rsid w:val="009E35FD"/>
    <w:rsid w:val="009E43B2"/>
    <w:rsid w:val="009E4A6B"/>
    <w:rsid w:val="009E6FEB"/>
    <w:rsid w:val="009F06A0"/>
    <w:rsid w:val="009F36EB"/>
    <w:rsid w:val="009F37A9"/>
    <w:rsid w:val="009F3F29"/>
    <w:rsid w:val="009F3F6D"/>
    <w:rsid w:val="009F6513"/>
    <w:rsid w:val="009F6563"/>
    <w:rsid w:val="009F76E6"/>
    <w:rsid w:val="00A026AE"/>
    <w:rsid w:val="00A03765"/>
    <w:rsid w:val="00A1419C"/>
    <w:rsid w:val="00A1592B"/>
    <w:rsid w:val="00A2108C"/>
    <w:rsid w:val="00A220F0"/>
    <w:rsid w:val="00A26B27"/>
    <w:rsid w:val="00A34759"/>
    <w:rsid w:val="00A409EC"/>
    <w:rsid w:val="00A42527"/>
    <w:rsid w:val="00A436AC"/>
    <w:rsid w:val="00A43B84"/>
    <w:rsid w:val="00A44A03"/>
    <w:rsid w:val="00A459AC"/>
    <w:rsid w:val="00A47431"/>
    <w:rsid w:val="00A5598C"/>
    <w:rsid w:val="00A607A6"/>
    <w:rsid w:val="00A61F45"/>
    <w:rsid w:val="00A621C4"/>
    <w:rsid w:val="00A63C0E"/>
    <w:rsid w:val="00A6458A"/>
    <w:rsid w:val="00A70254"/>
    <w:rsid w:val="00A71606"/>
    <w:rsid w:val="00A72C7C"/>
    <w:rsid w:val="00A762FA"/>
    <w:rsid w:val="00A826D5"/>
    <w:rsid w:val="00A83FA6"/>
    <w:rsid w:val="00A83FD6"/>
    <w:rsid w:val="00A8691C"/>
    <w:rsid w:val="00A91E38"/>
    <w:rsid w:val="00A931BC"/>
    <w:rsid w:val="00A949DA"/>
    <w:rsid w:val="00A94B6F"/>
    <w:rsid w:val="00AA08CA"/>
    <w:rsid w:val="00AA0FFB"/>
    <w:rsid w:val="00AA1B71"/>
    <w:rsid w:val="00AA1C7B"/>
    <w:rsid w:val="00AA3FE0"/>
    <w:rsid w:val="00AA414B"/>
    <w:rsid w:val="00AA49EA"/>
    <w:rsid w:val="00AA66EB"/>
    <w:rsid w:val="00AC08DB"/>
    <w:rsid w:val="00AC0E26"/>
    <w:rsid w:val="00AC246D"/>
    <w:rsid w:val="00AC2C8C"/>
    <w:rsid w:val="00AC568F"/>
    <w:rsid w:val="00AC6A8B"/>
    <w:rsid w:val="00AD41BF"/>
    <w:rsid w:val="00AD43C1"/>
    <w:rsid w:val="00AE3730"/>
    <w:rsid w:val="00AE3CE3"/>
    <w:rsid w:val="00AE61DA"/>
    <w:rsid w:val="00AE7D8B"/>
    <w:rsid w:val="00AF02F4"/>
    <w:rsid w:val="00AF06AB"/>
    <w:rsid w:val="00AF1746"/>
    <w:rsid w:val="00B009F1"/>
    <w:rsid w:val="00B03FE5"/>
    <w:rsid w:val="00B05254"/>
    <w:rsid w:val="00B06F1A"/>
    <w:rsid w:val="00B120C9"/>
    <w:rsid w:val="00B171AD"/>
    <w:rsid w:val="00B20B27"/>
    <w:rsid w:val="00B21336"/>
    <w:rsid w:val="00B21CC6"/>
    <w:rsid w:val="00B24841"/>
    <w:rsid w:val="00B2574D"/>
    <w:rsid w:val="00B26BD5"/>
    <w:rsid w:val="00B31D51"/>
    <w:rsid w:val="00B329FD"/>
    <w:rsid w:val="00B364BB"/>
    <w:rsid w:val="00B5019A"/>
    <w:rsid w:val="00B52C66"/>
    <w:rsid w:val="00B5408B"/>
    <w:rsid w:val="00B55DF2"/>
    <w:rsid w:val="00B57567"/>
    <w:rsid w:val="00B60247"/>
    <w:rsid w:val="00B60482"/>
    <w:rsid w:val="00B61AED"/>
    <w:rsid w:val="00B646FF"/>
    <w:rsid w:val="00B734D7"/>
    <w:rsid w:val="00B75A15"/>
    <w:rsid w:val="00B8003F"/>
    <w:rsid w:val="00B81F34"/>
    <w:rsid w:val="00B838CD"/>
    <w:rsid w:val="00B85576"/>
    <w:rsid w:val="00B90525"/>
    <w:rsid w:val="00B920B8"/>
    <w:rsid w:val="00B92947"/>
    <w:rsid w:val="00B92F3B"/>
    <w:rsid w:val="00B96EA1"/>
    <w:rsid w:val="00BA02E9"/>
    <w:rsid w:val="00BA147D"/>
    <w:rsid w:val="00BA23EC"/>
    <w:rsid w:val="00BA6DE7"/>
    <w:rsid w:val="00BB16A4"/>
    <w:rsid w:val="00BB49A5"/>
    <w:rsid w:val="00BB4B3B"/>
    <w:rsid w:val="00BB4C41"/>
    <w:rsid w:val="00BB605A"/>
    <w:rsid w:val="00BB6DA0"/>
    <w:rsid w:val="00BC6A5E"/>
    <w:rsid w:val="00BD15BA"/>
    <w:rsid w:val="00BD2FB9"/>
    <w:rsid w:val="00BD4225"/>
    <w:rsid w:val="00BD7B00"/>
    <w:rsid w:val="00BE2D92"/>
    <w:rsid w:val="00BE3EE1"/>
    <w:rsid w:val="00BE426C"/>
    <w:rsid w:val="00BE5425"/>
    <w:rsid w:val="00BE7063"/>
    <w:rsid w:val="00BE7266"/>
    <w:rsid w:val="00BF1404"/>
    <w:rsid w:val="00BF2DEE"/>
    <w:rsid w:val="00BF3353"/>
    <w:rsid w:val="00BF3399"/>
    <w:rsid w:val="00BF5CD7"/>
    <w:rsid w:val="00C02FCA"/>
    <w:rsid w:val="00C133ED"/>
    <w:rsid w:val="00C14BF3"/>
    <w:rsid w:val="00C15C7A"/>
    <w:rsid w:val="00C21D07"/>
    <w:rsid w:val="00C2344E"/>
    <w:rsid w:val="00C269B5"/>
    <w:rsid w:val="00C30996"/>
    <w:rsid w:val="00C33D04"/>
    <w:rsid w:val="00C34293"/>
    <w:rsid w:val="00C36009"/>
    <w:rsid w:val="00C362F6"/>
    <w:rsid w:val="00C36900"/>
    <w:rsid w:val="00C531D3"/>
    <w:rsid w:val="00C539A3"/>
    <w:rsid w:val="00C5414A"/>
    <w:rsid w:val="00C54BFF"/>
    <w:rsid w:val="00C57038"/>
    <w:rsid w:val="00C61AAC"/>
    <w:rsid w:val="00C64550"/>
    <w:rsid w:val="00C64CA3"/>
    <w:rsid w:val="00C66707"/>
    <w:rsid w:val="00C70B32"/>
    <w:rsid w:val="00C72E94"/>
    <w:rsid w:val="00C74098"/>
    <w:rsid w:val="00C80904"/>
    <w:rsid w:val="00C83AFD"/>
    <w:rsid w:val="00C853D4"/>
    <w:rsid w:val="00C862C7"/>
    <w:rsid w:val="00C87A51"/>
    <w:rsid w:val="00C91726"/>
    <w:rsid w:val="00CA01EE"/>
    <w:rsid w:val="00CA4F14"/>
    <w:rsid w:val="00CA613E"/>
    <w:rsid w:val="00CB2814"/>
    <w:rsid w:val="00CB32D3"/>
    <w:rsid w:val="00CB3AEC"/>
    <w:rsid w:val="00CB6A6D"/>
    <w:rsid w:val="00CB6F07"/>
    <w:rsid w:val="00CC05C4"/>
    <w:rsid w:val="00CC1A37"/>
    <w:rsid w:val="00CC1C4C"/>
    <w:rsid w:val="00CC4B47"/>
    <w:rsid w:val="00CC5446"/>
    <w:rsid w:val="00CC5B72"/>
    <w:rsid w:val="00CC5C8C"/>
    <w:rsid w:val="00CD0FBE"/>
    <w:rsid w:val="00CD5A81"/>
    <w:rsid w:val="00CE1E9A"/>
    <w:rsid w:val="00CE3EBB"/>
    <w:rsid w:val="00CE6124"/>
    <w:rsid w:val="00CE6436"/>
    <w:rsid w:val="00CE70A1"/>
    <w:rsid w:val="00CE71FD"/>
    <w:rsid w:val="00CF54B9"/>
    <w:rsid w:val="00CF6DCC"/>
    <w:rsid w:val="00D021DB"/>
    <w:rsid w:val="00D0568A"/>
    <w:rsid w:val="00D06214"/>
    <w:rsid w:val="00D067CD"/>
    <w:rsid w:val="00D139C1"/>
    <w:rsid w:val="00D13C0E"/>
    <w:rsid w:val="00D15F29"/>
    <w:rsid w:val="00D22FC6"/>
    <w:rsid w:val="00D231E9"/>
    <w:rsid w:val="00D23C99"/>
    <w:rsid w:val="00D2525E"/>
    <w:rsid w:val="00D27506"/>
    <w:rsid w:val="00D31650"/>
    <w:rsid w:val="00D32F92"/>
    <w:rsid w:val="00D33890"/>
    <w:rsid w:val="00D441F0"/>
    <w:rsid w:val="00D44F9A"/>
    <w:rsid w:val="00D50E95"/>
    <w:rsid w:val="00D53462"/>
    <w:rsid w:val="00D57860"/>
    <w:rsid w:val="00D614FD"/>
    <w:rsid w:val="00D71C54"/>
    <w:rsid w:val="00D734B6"/>
    <w:rsid w:val="00D7747D"/>
    <w:rsid w:val="00D77F9F"/>
    <w:rsid w:val="00D841C7"/>
    <w:rsid w:val="00D8451A"/>
    <w:rsid w:val="00D85514"/>
    <w:rsid w:val="00D85923"/>
    <w:rsid w:val="00D85DF3"/>
    <w:rsid w:val="00D86ABB"/>
    <w:rsid w:val="00D876D5"/>
    <w:rsid w:val="00D91548"/>
    <w:rsid w:val="00D930A8"/>
    <w:rsid w:val="00D9610D"/>
    <w:rsid w:val="00DA0604"/>
    <w:rsid w:val="00DA06A0"/>
    <w:rsid w:val="00DA13FD"/>
    <w:rsid w:val="00DA19E4"/>
    <w:rsid w:val="00DA429D"/>
    <w:rsid w:val="00DA4943"/>
    <w:rsid w:val="00DA6D80"/>
    <w:rsid w:val="00DA76BA"/>
    <w:rsid w:val="00DA7B1C"/>
    <w:rsid w:val="00DB002A"/>
    <w:rsid w:val="00DB004A"/>
    <w:rsid w:val="00DB34CA"/>
    <w:rsid w:val="00DB7919"/>
    <w:rsid w:val="00DC335B"/>
    <w:rsid w:val="00DC4410"/>
    <w:rsid w:val="00DC5D87"/>
    <w:rsid w:val="00DC7334"/>
    <w:rsid w:val="00DD1F55"/>
    <w:rsid w:val="00DD5B85"/>
    <w:rsid w:val="00DD5EE7"/>
    <w:rsid w:val="00DD731C"/>
    <w:rsid w:val="00DE12E2"/>
    <w:rsid w:val="00DE2377"/>
    <w:rsid w:val="00DE380A"/>
    <w:rsid w:val="00DE50CF"/>
    <w:rsid w:val="00DF0D06"/>
    <w:rsid w:val="00E0196C"/>
    <w:rsid w:val="00E02B4D"/>
    <w:rsid w:val="00E02BAF"/>
    <w:rsid w:val="00E129B5"/>
    <w:rsid w:val="00E1404E"/>
    <w:rsid w:val="00E1526F"/>
    <w:rsid w:val="00E20F14"/>
    <w:rsid w:val="00E21F8A"/>
    <w:rsid w:val="00E22580"/>
    <w:rsid w:val="00E2527A"/>
    <w:rsid w:val="00E264BE"/>
    <w:rsid w:val="00E30BCA"/>
    <w:rsid w:val="00E32D3C"/>
    <w:rsid w:val="00E32D98"/>
    <w:rsid w:val="00E3479F"/>
    <w:rsid w:val="00E36386"/>
    <w:rsid w:val="00E40CA1"/>
    <w:rsid w:val="00E4412E"/>
    <w:rsid w:val="00E47F7E"/>
    <w:rsid w:val="00E51740"/>
    <w:rsid w:val="00E54C58"/>
    <w:rsid w:val="00E56F3E"/>
    <w:rsid w:val="00E57122"/>
    <w:rsid w:val="00E57405"/>
    <w:rsid w:val="00E577D9"/>
    <w:rsid w:val="00E612C0"/>
    <w:rsid w:val="00E714AC"/>
    <w:rsid w:val="00E73DE3"/>
    <w:rsid w:val="00E76777"/>
    <w:rsid w:val="00E77681"/>
    <w:rsid w:val="00E81F29"/>
    <w:rsid w:val="00E84BF7"/>
    <w:rsid w:val="00E936F9"/>
    <w:rsid w:val="00E93999"/>
    <w:rsid w:val="00EA1AB2"/>
    <w:rsid w:val="00EA608A"/>
    <w:rsid w:val="00EB0CD6"/>
    <w:rsid w:val="00EB15FD"/>
    <w:rsid w:val="00EB5112"/>
    <w:rsid w:val="00EB5F32"/>
    <w:rsid w:val="00EB70D9"/>
    <w:rsid w:val="00EC146D"/>
    <w:rsid w:val="00EC5C04"/>
    <w:rsid w:val="00EC600A"/>
    <w:rsid w:val="00ED0A41"/>
    <w:rsid w:val="00ED2858"/>
    <w:rsid w:val="00ED4CA3"/>
    <w:rsid w:val="00ED6AD8"/>
    <w:rsid w:val="00EE2C89"/>
    <w:rsid w:val="00EE59D0"/>
    <w:rsid w:val="00EF20A7"/>
    <w:rsid w:val="00EF2660"/>
    <w:rsid w:val="00EF3011"/>
    <w:rsid w:val="00EF3453"/>
    <w:rsid w:val="00EF3B3D"/>
    <w:rsid w:val="00EF4D3C"/>
    <w:rsid w:val="00EF583D"/>
    <w:rsid w:val="00EF74A3"/>
    <w:rsid w:val="00F000D2"/>
    <w:rsid w:val="00F029AB"/>
    <w:rsid w:val="00F06F82"/>
    <w:rsid w:val="00F10C33"/>
    <w:rsid w:val="00F13E72"/>
    <w:rsid w:val="00F163AD"/>
    <w:rsid w:val="00F16940"/>
    <w:rsid w:val="00F226E1"/>
    <w:rsid w:val="00F2374F"/>
    <w:rsid w:val="00F23889"/>
    <w:rsid w:val="00F24F27"/>
    <w:rsid w:val="00F31476"/>
    <w:rsid w:val="00F32641"/>
    <w:rsid w:val="00F32ACF"/>
    <w:rsid w:val="00F36522"/>
    <w:rsid w:val="00F51964"/>
    <w:rsid w:val="00F537B6"/>
    <w:rsid w:val="00F609B6"/>
    <w:rsid w:val="00F72FE6"/>
    <w:rsid w:val="00F73D1C"/>
    <w:rsid w:val="00F770AB"/>
    <w:rsid w:val="00F801ED"/>
    <w:rsid w:val="00F84416"/>
    <w:rsid w:val="00F848C0"/>
    <w:rsid w:val="00F857B1"/>
    <w:rsid w:val="00F85B91"/>
    <w:rsid w:val="00F903F5"/>
    <w:rsid w:val="00F91BDD"/>
    <w:rsid w:val="00F92F0B"/>
    <w:rsid w:val="00F94A8B"/>
    <w:rsid w:val="00FA2224"/>
    <w:rsid w:val="00FA6C0E"/>
    <w:rsid w:val="00FB2022"/>
    <w:rsid w:val="00FB2B63"/>
    <w:rsid w:val="00FC6188"/>
    <w:rsid w:val="00FC7065"/>
    <w:rsid w:val="00FC7647"/>
    <w:rsid w:val="00FD3881"/>
    <w:rsid w:val="00FD49F9"/>
    <w:rsid w:val="00FD7352"/>
    <w:rsid w:val="00FE29D6"/>
    <w:rsid w:val="00FE2EB3"/>
    <w:rsid w:val="00FE36A3"/>
    <w:rsid w:val="00FE4CDF"/>
    <w:rsid w:val="00FE5079"/>
    <w:rsid w:val="00FF0CC6"/>
    <w:rsid w:val="00FF289F"/>
    <w:rsid w:val="00FF2A8C"/>
    <w:rsid w:val="00FF5A3D"/>
    <w:rsid w:val="00FF5A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558"/>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aliases w:val="Body Text 2 Char,Подпись к рис. Char,Ïîäïèñü ê ðèñ. Char,Iiaienu e ?en. Char"/>
    <w:basedOn w:val="DefaultParagraphFont"/>
    <w:link w:val="BodyTextIndent"/>
    <w:locked/>
    <w:rsid w:val="001D2558"/>
    <w:rPr>
      <w:sz w:val="24"/>
      <w:szCs w:val="24"/>
      <w:lang w:val="uk-UA" w:eastAsia="ru-RU" w:bidi="ar-SA"/>
    </w:rPr>
  </w:style>
  <w:style w:type="paragraph" w:styleId="BodyTextIndent">
    <w:name w:val="Body Text Indent"/>
    <w:aliases w:val="Body Text 2,Подпись к рис.,Ïîäïèñü ê ðèñ.,Iiaienu e ?en."/>
    <w:basedOn w:val="Normal"/>
    <w:link w:val="BodyTextIndentChar"/>
    <w:rsid w:val="001D2558"/>
    <w:pPr>
      <w:spacing w:after="120"/>
      <w:ind w:left="283"/>
    </w:pPr>
  </w:style>
  <w:style w:type="paragraph" w:styleId="Header">
    <w:name w:val="header"/>
    <w:basedOn w:val="Normal"/>
    <w:link w:val="HeaderChar"/>
    <w:rsid w:val="00CF6DCC"/>
    <w:pPr>
      <w:tabs>
        <w:tab w:val="center" w:pos="4677"/>
        <w:tab w:val="right" w:pos="9355"/>
      </w:tabs>
    </w:pPr>
  </w:style>
  <w:style w:type="character" w:styleId="PageNumber">
    <w:name w:val="page number"/>
    <w:basedOn w:val="DefaultParagraphFont"/>
    <w:rsid w:val="00CF6DCC"/>
  </w:style>
  <w:style w:type="paragraph" w:styleId="BalloonText">
    <w:name w:val="Balloon Text"/>
    <w:basedOn w:val="Normal"/>
    <w:semiHidden/>
    <w:rsid w:val="009C3208"/>
    <w:rPr>
      <w:rFonts w:ascii="Tahoma" w:hAnsi="Tahoma" w:cs="Tahoma"/>
      <w:sz w:val="16"/>
      <w:szCs w:val="16"/>
    </w:rPr>
  </w:style>
  <w:style w:type="character" w:styleId="Emphasis">
    <w:name w:val="Emphasis"/>
    <w:qFormat/>
    <w:rsid w:val="008400F1"/>
    <w:rPr>
      <w:rFonts w:cs="Times New Roman"/>
      <w:i/>
      <w:iCs/>
    </w:rPr>
  </w:style>
  <w:style w:type="paragraph" w:customStyle="1" w:styleId="11">
    <w:name w:val="Знак1 Знак Знак Знак Знак Знак1 Знак"/>
    <w:basedOn w:val="Normal"/>
    <w:rsid w:val="008400F1"/>
    <w:rPr>
      <w:rFonts w:ascii="Verdana" w:hAnsi="Verdana" w:cs="Verdana"/>
      <w:sz w:val="20"/>
      <w:szCs w:val="20"/>
      <w:lang w:val="en-US" w:eastAsia="en-US"/>
    </w:rPr>
  </w:style>
  <w:style w:type="paragraph" w:customStyle="1" w:styleId="a">
    <w:name w:val="Знак Знак Знак Знак"/>
    <w:basedOn w:val="Normal"/>
    <w:rsid w:val="0074231A"/>
    <w:rPr>
      <w:rFonts w:ascii="Verdana" w:hAnsi="Verdana" w:cs="Verdana"/>
      <w:sz w:val="20"/>
      <w:szCs w:val="20"/>
      <w:lang w:val="en-US" w:eastAsia="en-US"/>
    </w:rPr>
  </w:style>
  <w:style w:type="paragraph" w:customStyle="1" w:styleId="a0">
    <w:name w:val="Знак"/>
    <w:basedOn w:val="Normal"/>
    <w:rsid w:val="00B5408B"/>
    <w:rPr>
      <w:sz w:val="20"/>
      <w:szCs w:val="20"/>
      <w:lang w:val="en-US" w:eastAsia="en-US"/>
    </w:rPr>
  </w:style>
  <w:style w:type="paragraph" w:customStyle="1" w:styleId="a1">
    <w:name w:val="Знак Знак Знак Знак Знак Знак Знак"/>
    <w:basedOn w:val="Normal"/>
    <w:rsid w:val="006931FA"/>
    <w:rPr>
      <w:rFonts w:ascii="Verdana" w:hAnsi="Verdana" w:cs="Verdana"/>
      <w:sz w:val="20"/>
      <w:szCs w:val="20"/>
      <w:lang w:val="en-US" w:eastAsia="en-US"/>
    </w:rPr>
  </w:style>
  <w:style w:type="paragraph" w:customStyle="1" w:styleId="a2">
    <w:name w:val="Знак Знак"/>
    <w:basedOn w:val="Normal"/>
    <w:rsid w:val="006931FA"/>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w:basedOn w:val="Normal"/>
    <w:rsid w:val="006931FA"/>
    <w:rPr>
      <w:rFonts w:ascii="Verdana" w:hAnsi="Verdana" w:cs="Verdana"/>
      <w:sz w:val="20"/>
      <w:szCs w:val="20"/>
      <w:lang w:val="en-US" w:eastAsia="en-US"/>
    </w:rPr>
  </w:style>
  <w:style w:type="paragraph" w:customStyle="1" w:styleId="a3">
    <w:name w:val="Знак Знак Знак Знак Знак Знак Знак Знак Знак"/>
    <w:basedOn w:val="Normal"/>
    <w:rsid w:val="00F51964"/>
    <w:rPr>
      <w:rFonts w:ascii="Verdana" w:hAnsi="Verdana" w:cs="Verdana"/>
      <w:sz w:val="20"/>
      <w:szCs w:val="20"/>
      <w:lang w:val="en-US" w:eastAsia="en-US"/>
    </w:rPr>
  </w:style>
  <w:style w:type="paragraph" w:styleId="BodyText">
    <w:name w:val="Body Text"/>
    <w:basedOn w:val="Normal"/>
    <w:link w:val="BodyTextChar"/>
    <w:rsid w:val="00F51964"/>
    <w:pPr>
      <w:spacing w:after="120"/>
    </w:pPr>
  </w:style>
  <w:style w:type="paragraph" w:customStyle="1" w:styleId="a4">
    <w:name w:val="Знак"/>
    <w:basedOn w:val="Normal"/>
    <w:rsid w:val="00F51964"/>
    <w:rPr>
      <w:rFonts w:ascii="Verdana" w:hAnsi="Verdana" w:cs="Verdana"/>
      <w:sz w:val="20"/>
      <w:szCs w:val="20"/>
      <w:lang w:val="en-US" w:eastAsia="en-US"/>
    </w:rPr>
  </w:style>
  <w:style w:type="character" w:customStyle="1" w:styleId="HeaderChar">
    <w:name w:val="Header Char"/>
    <w:basedOn w:val="DefaultParagraphFont"/>
    <w:link w:val="Header"/>
    <w:rsid w:val="00F51964"/>
    <w:rPr>
      <w:sz w:val="24"/>
      <w:szCs w:val="24"/>
      <w:lang w:val="uk-UA" w:eastAsia="ru-RU" w:bidi="ar-SA"/>
    </w:rPr>
  </w:style>
  <w:style w:type="paragraph" w:customStyle="1" w:styleId="a5">
    <w:name w:val="Знак Знак Знак Знак Знак Знак Знак"/>
    <w:basedOn w:val="Normal"/>
    <w:rsid w:val="00F85B91"/>
    <w:rPr>
      <w:rFonts w:ascii="Verdana" w:hAnsi="Verdana" w:cs="Verdana"/>
      <w:sz w:val="20"/>
      <w:szCs w:val="20"/>
      <w:lang w:val="en-US" w:eastAsia="en-US"/>
    </w:rPr>
  </w:style>
  <w:style w:type="paragraph" w:styleId="BodyTextIndent2">
    <w:name w:val="Body Text Indent 2"/>
    <w:basedOn w:val="Normal"/>
    <w:rsid w:val="00F85B91"/>
    <w:pPr>
      <w:spacing w:after="120" w:line="480" w:lineRule="auto"/>
      <w:ind w:left="283"/>
    </w:pPr>
    <w:rPr>
      <w:lang w:val="ru-RU"/>
    </w:rPr>
  </w:style>
  <w:style w:type="paragraph" w:customStyle="1" w:styleId="Iauiue8">
    <w:name w:val="Iau?iue8"/>
    <w:rsid w:val="00F85B91"/>
    <w:rPr>
      <w:lang w:val="en-US" w:eastAsia="ru-RU"/>
    </w:rPr>
  </w:style>
  <w:style w:type="paragraph" w:customStyle="1" w:styleId="ParagraphStyle">
    <w:name w:val="Paragraph Style"/>
    <w:rsid w:val="00F85B91"/>
    <w:pPr>
      <w:autoSpaceDE w:val="0"/>
      <w:autoSpaceDN w:val="0"/>
      <w:adjustRightInd w:val="0"/>
    </w:pPr>
    <w:rPr>
      <w:rFonts w:ascii="Courier New" w:hAnsi="Courier New"/>
      <w:sz w:val="24"/>
      <w:szCs w:val="24"/>
      <w:lang w:val="ru-RU" w:eastAsia="ru-RU"/>
    </w:rPr>
  </w:style>
  <w:style w:type="character" w:customStyle="1" w:styleId="FontStyle">
    <w:name w:val="Font Style"/>
    <w:rsid w:val="00F85B91"/>
    <w:rPr>
      <w:rFonts w:cs="Courier New"/>
      <w:color w:val="000000"/>
      <w:sz w:val="20"/>
      <w:szCs w:val="20"/>
    </w:rPr>
  </w:style>
  <w:style w:type="paragraph" w:customStyle="1" w:styleId="1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Normal"/>
    <w:rsid w:val="00F85B91"/>
    <w:rPr>
      <w:rFonts w:ascii="Verdana" w:hAnsi="Verdana"/>
      <w:sz w:val="20"/>
      <w:szCs w:val="20"/>
      <w:lang w:val="en-US" w:eastAsia="en-US"/>
    </w:rPr>
  </w:style>
  <w:style w:type="paragraph" w:customStyle="1" w:styleId="2">
    <w:name w:val="Знак Знак2 Знак Знак"/>
    <w:basedOn w:val="Normal"/>
    <w:rsid w:val="003011C6"/>
    <w:rPr>
      <w:rFonts w:ascii="Verdana" w:hAnsi="Verdana" w:cs="Verdana"/>
      <w:sz w:val="20"/>
      <w:szCs w:val="20"/>
      <w:lang w:val="en-US" w:eastAsia="en-US"/>
    </w:rPr>
  </w:style>
  <w:style w:type="paragraph" w:customStyle="1" w:styleId="20">
    <w:name w:val="Знак2 Знак Знак Знак"/>
    <w:basedOn w:val="Normal"/>
    <w:rsid w:val="00867F85"/>
    <w:rPr>
      <w:rFonts w:ascii="Verdana" w:hAnsi="Verdana" w:cs="Verdana"/>
      <w:sz w:val="20"/>
      <w:szCs w:val="20"/>
      <w:lang w:val="en-US" w:eastAsia="en-US"/>
    </w:rPr>
  </w:style>
  <w:style w:type="character" w:customStyle="1" w:styleId="rvts0">
    <w:name w:val="rvts0"/>
    <w:basedOn w:val="DefaultParagraphFont"/>
    <w:rsid w:val="00867F85"/>
  </w:style>
  <w:style w:type="paragraph" w:customStyle="1" w:styleId="1">
    <w:name w:val="Текст1"/>
    <w:basedOn w:val="Normal"/>
    <w:rsid w:val="00382555"/>
    <w:pPr>
      <w:suppressAutoHyphens/>
    </w:pPr>
    <w:rPr>
      <w:rFonts w:ascii="Courier New" w:hAnsi="Courier New" w:cs="Courier New"/>
      <w:sz w:val="20"/>
      <w:szCs w:val="20"/>
      <w:lang w:eastAsia="zh-CN"/>
    </w:rPr>
  </w:style>
  <w:style w:type="paragraph" w:customStyle="1" w:styleId="Style">
    <w:name w:val="Style"/>
    <w:basedOn w:val="Normal"/>
    <w:rsid w:val="00382555"/>
    <w:rPr>
      <w:rFonts w:ascii="Verdana" w:hAnsi="Verdana" w:cs="Verdana"/>
      <w:sz w:val="20"/>
      <w:szCs w:val="20"/>
      <w:lang w:val="en-US" w:eastAsia="en-US"/>
    </w:rPr>
  </w:style>
  <w:style w:type="paragraph" w:customStyle="1" w:styleId="a6">
    <w:name w:val="Знак Знак Знак Знак"/>
    <w:basedOn w:val="Normal"/>
    <w:autoRedefine/>
    <w:rsid w:val="00382555"/>
    <w:pPr>
      <w:spacing w:after="160" w:line="240" w:lineRule="exact"/>
    </w:pPr>
    <w:rPr>
      <w:rFonts w:ascii="Verdana" w:eastAsia="MS Mincho" w:hAnsi="Verdana"/>
      <w:sz w:val="20"/>
      <w:szCs w:val="20"/>
      <w:lang w:val="en-US" w:eastAsia="en-US"/>
    </w:rPr>
  </w:style>
  <w:style w:type="paragraph" w:customStyle="1" w:styleId="a7">
    <w:name w:val="Знак Знак Знак Знак Знак Знак Знак Знак Знак Знак Знак Знак"/>
    <w:basedOn w:val="Normal"/>
    <w:rsid w:val="0000388D"/>
    <w:rPr>
      <w:rFonts w:ascii="Verdana" w:hAnsi="Verdana" w:cs="Verdana"/>
      <w:sz w:val="20"/>
      <w:szCs w:val="20"/>
      <w:lang w:val="en-US" w:eastAsia="en-US"/>
    </w:rPr>
  </w:style>
  <w:style w:type="paragraph" w:customStyle="1" w:styleId="a8">
    <w:name w:val="Абзац списка"/>
    <w:basedOn w:val="Normal"/>
    <w:uiPriority w:val="34"/>
    <w:qFormat/>
    <w:rsid w:val="00F84416"/>
    <w:pPr>
      <w:spacing w:after="200" w:line="276" w:lineRule="auto"/>
      <w:ind w:left="720"/>
      <w:contextualSpacing/>
    </w:pPr>
    <w:rPr>
      <w:rFonts w:ascii="Calibri" w:hAnsi="Calibri"/>
      <w:sz w:val="22"/>
      <w:szCs w:val="22"/>
      <w:lang w:val="ru-RU"/>
    </w:rPr>
  </w:style>
  <w:style w:type="paragraph" w:customStyle="1" w:styleId="a9">
    <w:name w:val="Знак Знак Знак Знак Знак Знак Знак Знак Знак Знак Знак Знак Знак Знак Знак"/>
    <w:basedOn w:val="Normal"/>
    <w:rsid w:val="007F708E"/>
    <w:rPr>
      <w:rFonts w:ascii="Verdana" w:hAnsi="Verdana" w:cs="Verdana"/>
      <w:sz w:val="20"/>
      <w:szCs w:val="20"/>
      <w:lang w:val="en-US" w:eastAsia="en-US"/>
    </w:rPr>
  </w:style>
  <w:style w:type="character" w:customStyle="1" w:styleId="BodyTextChar">
    <w:name w:val="Body Text Char"/>
    <w:basedOn w:val="DefaultParagraphFont"/>
    <w:link w:val="BodyText"/>
    <w:rsid w:val="002A553C"/>
    <w:rPr>
      <w:sz w:val="24"/>
      <w:szCs w:val="24"/>
      <w:lang w:val="uk-UA"/>
    </w:rPr>
  </w:style>
  <w:style w:type="table" w:styleId="TableGrid">
    <w:name w:val="Table Grid"/>
    <w:basedOn w:val="TableNormal"/>
    <w:rsid w:val="00537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558"/>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aliases w:val="Body Text 2 Char,Подпись к рис. Char,Ïîäïèñü ê ðèñ. Char,Iiaienu e ?en. Char"/>
    <w:basedOn w:val="DefaultParagraphFont"/>
    <w:link w:val="BodyTextIndent"/>
    <w:locked/>
    <w:rsid w:val="001D2558"/>
    <w:rPr>
      <w:sz w:val="24"/>
      <w:szCs w:val="24"/>
      <w:lang w:val="uk-UA" w:eastAsia="ru-RU" w:bidi="ar-SA"/>
    </w:rPr>
  </w:style>
  <w:style w:type="paragraph" w:styleId="BodyTextIndent">
    <w:name w:val="Body Text Indent"/>
    <w:aliases w:val="Body Text 2,Подпись к рис.,Ïîäïèñü ê ðèñ.,Iiaienu e ?en."/>
    <w:basedOn w:val="Normal"/>
    <w:link w:val="BodyTextIndentChar"/>
    <w:rsid w:val="001D2558"/>
    <w:pPr>
      <w:spacing w:after="120"/>
      <w:ind w:left="283"/>
    </w:pPr>
  </w:style>
  <w:style w:type="paragraph" w:styleId="Header">
    <w:name w:val="header"/>
    <w:basedOn w:val="Normal"/>
    <w:link w:val="HeaderChar"/>
    <w:rsid w:val="00CF6DCC"/>
    <w:pPr>
      <w:tabs>
        <w:tab w:val="center" w:pos="4677"/>
        <w:tab w:val="right" w:pos="9355"/>
      </w:tabs>
    </w:pPr>
  </w:style>
  <w:style w:type="character" w:styleId="PageNumber">
    <w:name w:val="page number"/>
    <w:basedOn w:val="DefaultParagraphFont"/>
    <w:rsid w:val="00CF6DCC"/>
  </w:style>
  <w:style w:type="paragraph" w:styleId="BalloonText">
    <w:name w:val="Balloon Text"/>
    <w:basedOn w:val="Normal"/>
    <w:semiHidden/>
    <w:rsid w:val="009C3208"/>
    <w:rPr>
      <w:rFonts w:ascii="Tahoma" w:hAnsi="Tahoma" w:cs="Tahoma"/>
      <w:sz w:val="16"/>
      <w:szCs w:val="16"/>
    </w:rPr>
  </w:style>
  <w:style w:type="character" w:styleId="Emphasis">
    <w:name w:val="Emphasis"/>
    <w:qFormat/>
    <w:rsid w:val="008400F1"/>
    <w:rPr>
      <w:rFonts w:cs="Times New Roman"/>
      <w:i/>
      <w:iCs/>
    </w:rPr>
  </w:style>
  <w:style w:type="paragraph" w:customStyle="1" w:styleId="11">
    <w:name w:val="Знак1 Знак Знак Знак Знак Знак1 Знак"/>
    <w:basedOn w:val="Normal"/>
    <w:rsid w:val="008400F1"/>
    <w:rPr>
      <w:rFonts w:ascii="Verdana" w:hAnsi="Verdana" w:cs="Verdana"/>
      <w:sz w:val="20"/>
      <w:szCs w:val="20"/>
      <w:lang w:val="en-US" w:eastAsia="en-US"/>
    </w:rPr>
  </w:style>
  <w:style w:type="paragraph" w:customStyle="1" w:styleId="a">
    <w:name w:val="Знак Знак Знак Знак"/>
    <w:basedOn w:val="Normal"/>
    <w:rsid w:val="0074231A"/>
    <w:rPr>
      <w:rFonts w:ascii="Verdana" w:hAnsi="Verdana" w:cs="Verdana"/>
      <w:sz w:val="20"/>
      <w:szCs w:val="20"/>
      <w:lang w:val="en-US" w:eastAsia="en-US"/>
    </w:rPr>
  </w:style>
  <w:style w:type="paragraph" w:customStyle="1" w:styleId="a0">
    <w:name w:val="Знак"/>
    <w:basedOn w:val="Normal"/>
    <w:rsid w:val="00B5408B"/>
    <w:rPr>
      <w:sz w:val="20"/>
      <w:szCs w:val="20"/>
      <w:lang w:val="en-US" w:eastAsia="en-US"/>
    </w:rPr>
  </w:style>
  <w:style w:type="paragraph" w:customStyle="1" w:styleId="a1">
    <w:name w:val="Знак Знак Знак Знак Знак Знак Знак"/>
    <w:basedOn w:val="Normal"/>
    <w:rsid w:val="006931FA"/>
    <w:rPr>
      <w:rFonts w:ascii="Verdana" w:hAnsi="Verdana" w:cs="Verdana"/>
      <w:sz w:val="20"/>
      <w:szCs w:val="20"/>
      <w:lang w:val="en-US" w:eastAsia="en-US"/>
    </w:rPr>
  </w:style>
  <w:style w:type="paragraph" w:customStyle="1" w:styleId="a2">
    <w:name w:val="Знак Знак"/>
    <w:basedOn w:val="Normal"/>
    <w:rsid w:val="006931FA"/>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w:basedOn w:val="Normal"/>
    <w:rsid w:val="006931FA"/>
    <w:rPr>
      <w:rFonts w:ascii="Verdana" w:hAnsi="Verdana" w:cs="Verdana"/>
      <w:sz w:val="20"/>
      <w:szCs w:val="20"/>
      <w:lang w:val="en-US" w:eastAsia="en-US"/>
    </w:rPr>
  </w:style>
  <w:style w:type="paragraph" w:customStyle="1" w:styleId="a3">
    <w:name w:val="Знак Знак Знак Знак Знак Знак Знак Знак Знак"/>
    <w:basedOn w:val="Normal"/>
    <w:rsid w:val="00F51964"/>
    <w:rPr>
      <w:rFonts w:ascii="Verdana" w:hAnsi="Verdana" w:cs="Verdana"/>
      <w:sz w:val="20"/>
      <w:szCs w:val="20"/>
      <w:lang w:val="en-US" w:eastAsia="en-US"/>
    </w:rPr>
  </w:style>
  <w:style w:type="paragraph" w:styleId="BodyText">
    <w:name w:val="Body Text"/>
    <w:basedOn w:val="Normal"/>
    <w:link w:val="BodyTextChar"/>
    <w:rsid w:val="00F51964"/>
    <w:pPr>
      <w:spacing w:after="120"/>
    </w:pPr>
  </w:style>
  <w:style w:type="paragraph" w:customStyle="1" w:styleId="a4">
    <w:name w:val="Знак"/>
    <w:basedOn w:val="Normal"/>
    <w:rsid w:val="00F51964"/>
    <w:rPr>
      <w:rFonts w:ascii="Verdana" w:hAnsi="Verdana" w:cs="Verdana"/>
      <w:sz w:val="20"/>
      <w:szCs w:val="20"/>
      <w:lang w:val="en-US" w:eastAsia="en-US"/>
    </w:rPr>
  </w:style>
  <w:style w:type="character" w:customStyle="1" w:styleId="HeaderChar">
    <w:name w:val="Header Char"/>
    <w:basedOn w:val="DefaultParagraphFont"/>
    <w:link w:val="Header"/>
    <w:rsid w:val="00F51964"/>
    <w:rPr>
      <w:sz w:val="24"/>
      <w:szCs w:val="24"/>
      <w:lang w:val="uk-UA" w:eastAsia="ru-RU" w:bidi="ar-SA"/>
    </w:rPr>
  </w:style>
  <w:style w:type="paragraph" w:customStyle="1" w:styleId="a5">
    <w:name w:val="Знак Знак Знак Знак Знак Знак Знак"/>
    <w:basedOn w:val="Normal"/>
    <w:rsid w:val="00F85B91"/>
    <w:rPr>
      <w:rFonts w:ascii="Verdana" w:hAnsi="Verdana" w:cs="Verdana"/>
      <w:sz w:val="20"/>
      <w:szCs w:val="20"/>
      <w:lang w:val="en-US" w:eastAsia="en-US"/>
    </w:rPr>
  </w:style>
  <w:style w:type="paragraph" w:styleId="BodyTextIndent2">
    <w:name w:val="Body Text Indent 2"/>
    <w:basedOn w:val="Normal"/>
    <w:rsid w:val="00F85B91"/>
    <w:pPr>
      <w:spacing w:after="120" w:line="480" w:lineRule="auto"/>
      <w:ind w:left="283"/>
    </w:pPr>
    <w:rPr>
      <w:lang w:val="ru-RU"/>
    </w:rPr>
  </w:style>
  <w:style w:type="paragraph" w:customStyle="1" w:styleId="Iauiue8">
    <w:name w:val="Iau?iue8"/>
    <w:rsid w:val="00F85B91"/>
    <w:rPr>
      <w:lang w:val="en-US" w:eastAsia="ru-RU"/>
    </w:rPr>
  </w:style>
  <w:style w:type="paragraph" w:customStyle="1" w:styleId="ParagraphStyle">
    <w:name w:val="Paragraph Style"/>
    <w:rsid w:val="00F85B91"/>
    <w:pPr>
      <w:autoSpaceDE w:val="0"/>
      <w:autoSpaceDN w:val="0"/>
      <w:adjustRightInd w:val="0"/>
    </w:pPr>
    <w:rPr>
      <w:rFonts w:ascii="Courier New" w:hAnsi="Courier New"/>
      <w:sz w:val="24"/>
      <w:szCs w:val="24"/>
      <w:lang w:val="ru-RU" w:eastAsia="ru-RU"/>
    </w:rPr>
  </w:style>
  <w:style w:type="character" w:customStyle="1" w:styleId="FontStyle">
    <w:name w:val="Font Style"/>
    <w:rsid w:val="00F85B91"/>
    <w:rPr>
      <w:rFonts w:cs="Courier New"/>
      <w:color w:val="000000"/>
      <w:sz w:val="20"/>
      <w:szCs w:val="20"/>
    </w:rPr>
  </w:style>
  <w:style w:type="paragraph" w:customStyle="1" w:styleId="1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Normal"/>
    <w:rsid w:val="00F85B91"/>
    <w:rPr>
      <w:rFonts w:ascii="Verdana" w:hAnsi="Verdana"/>
      <w:sz w:val="20"/>
      <w:szCs w:val="20"/>
      <w:lang w:val="en-US" w:eastAsia="en-US"/>
    </w:rPr>
  </w:style>
  <w:style w:type="paragraph" w:customStyle="1" w:styleId="2">
    <w:name w:val="Знак Знак2 Знак Знак"/>
    <w:basedOn w:val="Normal"/>
    <w:rsid w:val="003011C6"/>
    <w:rPr>
      <w:rFonts w:ascii="Verdana" w:hAnsi="Verdana" w:cs="Verdana"/>
      <w:sz w:val="20"/>
      <w:szCs w:val="20"/>
      <w:lang w:val="en-US" w:eastAsia="en-US"/>
    </w:rPr>
  </w:style>
  <w:style w:type="paragraph" w:customStyle="1" w:styleId="20">
    <w:name w:val="Знак2 Знак Знак Знак"/>
    <w:basedOn w:val="Normal"/>
    <w:rsid w:val="00867F85"/>
    <w:rPr>
      <w:rFonts w:ascii="Verdana" w:hAnsi="Verdana" w:cs="Verdana"/>
      <w:sz w:val="20"/>
      <w:szCs w:val="20"/>
      <w:lang w:val="en-US" w:eastAsia="en-US"/>
    </w:rPr>
  </w:style>
  <w:style w:type="character" w:customStyle="1" w:styleId="rvts0">
    <w:name w:val="rvts0"/>
    <w:basedOn w:val="DefaultParagraphFont"/>
    <w:rsid w:val="00867F85"/>
  </w:style>
  <w:style w:type="paragraph" w:customStyle="1" w:styleId="1">
    <w:name w:val="Текст1"/>
    <w:basedOn w:val="Normal"/>
    <w:rsid w:val="00382555"/>
    <w:pPr>
      <w:suppressAutoHyphens/>
    </w:pPr>
    <w:rPr>
      <w:rFonts w:ascii="Courier New" w:hAnsi="Courier New" w:cs="Courier New"/>
      <w:sz w:val="20"/>
      <w:szCs w:val="20"/>
      <w:lang w:eastAsia="zh-CN"/>
    </w:rPr>
  </w:style>
  <w:style w:type="paragraph" w:customStyle="1" w:styleId="Style">
    <w:name w:val="Style"/>
    <w:basedOn w:val="Normal"/>
    <w:rsid w:val="00382555"/>
    <w:rPr>
      <w:rFonts w:ascii="Verdana" w:hAnsi="Verdana" w:cs="Verdana"/>
      <w:sz w:val="20"/>
      <w:szCs w:val="20"/>
      <w:lang w:val="en-US" w:eastAsia="en-US"/>
    </w:rPr>
  </w:style>
  <w:style w:type="paragraph" w:customStyle="1" w:styleId="a6">
    <w:name w:val="Знак Знак Знак Знак"/>
    <w:basedOn w:val="Normal"/>
    <w:autoRedefine/>
    <w:rsid w:val="00382555"/>
    <w:pPr>
      <w:spacing w:after="160" w:line="240" w:lineRule="exact"/>
    </w:pPr>
    <w:rPr>
      <w:rFonts w:ascii="Verdana" w:eastAsia="MS Mincho" w:hAnsi="Verdana"/>
      <w:sz w:val="20"/>
      <w:szCs w:val="20"/>
      <w:lang w:val="en-US" w:eastAsia="en-US"/>
    </w:rPr>
  </w:style>
  <w:style w:type="paragraph" w:customStyle="1" w:styleId="a7">
    <w:name w:val="Знак Знак Знак Знак Знак Знак Знак Знак Знак Знак Знак Знак"/>
    <w:basedOn w:val="Normal"/>
    <w:rsid w:val="0000388D"/>
    <w:rPr>
      <w:rFonts w:ascii="Verdana" w:hAnsi="Verdana" w:cs="Verdana"/>
      <w:sz w:val="20"/>
      <w:szCs w:val="20"/>
      <w:lang w:val="en-US" w:eastAsia="en-US"/>
    </w:rPr>
  </w:style>
  <w:style w:type="paragraph" w:customStyle="1" w:styleId="a8">
    <w:name w:val="Абзац списка"/>
    <w:basedOn w:val="Normal"/>
    <w:uiPriority w:val="34"/>
    <w:qFormat/>
    <w:rsid w:val="00F84416"/>
    <w:pPr>
      <w:spacing w:after="200" w:line="276" w:lineRule="auto"/>
      <w:ind w:left="720"/>
      <w:contextualSpacing/>
    </w:pPr>
    <w:rPr>
      <w:rFonts w:ascii="Calibri" w:hAnsi="Calibri"/>
      <w:sz w:val="22"/>
      <w:szCs w:val="22"/>
      <w:lang w:val="ru-RU"/>
    </w:rPr>
  </w:style>
  <w:style w:type="paragraph" w:customStyle="1" w:styleId="a9">
    <w:name w:val="Знак Знак Знак Знак Знак Знак Знак Знак Знак Знак Знак Знак Знак Знак Знак"/>
    <w:basedOn w:val="Normal"/>
    <w:rsid w:val="007F708E"/>
    <w:rPr>
      <w:rFonts w:ascii="Verdana" w:hAnsi="Verdana" w:cs="Verdana"/>
      <w:sz w:val="20"/>
      <w:szCs w:val="20"/>
      <w:lang w:val="en-US" w:eastAsia="en-US"/>
    </w:rPr>
  </w:style>
  <w:style w:type="character" w:customStyle="1" w:styleId="BodyTextChar">
    <w:name w:val="Body Text Char"/>
    <w:basedOn w:val="DefaultParagraphFont"/>
    <w:link w:val="BodyText"/>
    <w:rsid w:val="002A553C"/>
    <w:rPr>
      <w:sz w:val="24"/>
      <w:szCs w:val="24"/>
      <w:lang w:val="uk-UA"/>
    </w:rPr>
  </w:style>
  <w:style w:type="table" w:styleId="TableGrid">
    <w:name w:val="Table Grid"/>
    <w:basedOn w:val="TableNormal"/>
    <w:rsid w:val="00537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942003">
      <w:bodyDiv w:val="1"/>
      <w:marLeft w:val="0"/>
      <w:marRight w:val="0"/>
      <w:marTop w:val="0"/>
      <w:marBottom w:val="0"/>
      <w:divBdr>
        <w:top w:val="none" w:sz="0" w:space="0" w:color="auto"/>
        <w:left w:val="none" w:sz="0" w:space="0" w:color="auto"/>
        <w:bottom w:val="none" w:sz="0" w:space="0" w:color="auto"/>
        <w:right w:val="none" w:sz="0" w:space="0" w:color="auto"/>
      </w:divBdr>
    </w:div>
    <w:div w:id="1711108886">
      <w:bodyDiv w:val="1"/>
      <w:marLeft w:val="0"/>
      <w:marRight w:val="0"/>
      <w:marTop w:val="0"/>
      <w:marBottom w:val="0"/>
      <w:divBdr>
        <w:top w:val="none" w:sz="0" w:space="0" w:color="auto"/>
        <w:left w:val="none" w:sz="0" w:space="0" w:color="auto"/>
        <w:bottom w:val="none" w:sz="0" w:space="0" w:color="auto"/>
        <w:right w:val="none" w:sz="0" w:space="0" w:color="auto"/>
      </w:divBdr>
    </w:div>
    <w:div w:id="200573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5295</Characters>
  <Application>Microsoft Office Word</Application>
  <DocSecurity>0</DocSecurity>
  <Lines>44</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 підсумки соціально-економічного розвитку області за І півріччя 2011 року</vt:lpstr>
      <vt:lpstr>Про підсумки соціально-економічного розвитку області за І півріччя 2011 року</vt:lpstr>
    </vt:vector>
  </TitlesOfParts>
  <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підсумки соціально-економічного розвитку області за І півріччя 2011 року</dc:title>
  <dc:creator>Andrianova</dc:creator>
  <cp:lastModifiedBy>Йоко</cp:lastModifiedBy>
  <cp:revision>3</cp:revision>
  <cp:lastPrinted>2016-02-23T15:22:00Z</cp:lastPrinted>
  <dcterms:created xsi:type="dcterms:W3CDTF">2016-03-02T14:35:00Z</dcterms:created>
  <dcterms:modified xsi:type="dcterms:W3CDTF">2016-03-02T15:00:00Z</dcterms:modified>
</cp:coreProperties>
</file>