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19" w:rsidRDefault="00440F00" w:rsidP="00E47019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47019" w:rsidRDefault="00E47019" w:rsidP="00E47019">
      <w:pPr>
        <w:rPr>
          <w:sz w:val="28"/>
          <w:szCs w:val="28"/>
          <w:lang w:val="uk-UA"/>
        </w:rPr>
      </w:pPr>
    </w:p>
    <w:p w:rsidR="00E47019" w:rsidRDefault="00E47019" w:rsidP="00E47019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E47019" w:rsidTr="00F908C1"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7019" w:rsidRDefault="00E47019" w:rsidP="00F908C1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 xml:space="preserve">Про </w:t>
            </w:r>
            <w:r w:rsidRPr="00996AE0">
              <w:rPr>
                <w:sz w:val="28"/>
                <w:szCs w:val="28"/>
                <w:lang w:val="uk-UA"/>
              </w:rPr>
              <w:t xml:space="preserve">припинення договору оренди </w:t>
            </w:r>
            <w:r w:rsidRPr="00996AE0">
              <w:rPr>
                <w:spacing w:val="-6"/>
                <w:sz w:val="28"/>
                <w:szCs w:val="28"/>
                <w:lang w:val="uk-UA"/>
              </w:rPr>
              <w:t>земельної ділянки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та передачу в оренду земельних ділянок ТОВ “</w:t>
            </w:r>
            <w:r>
              <w:rPr>
                <w:sz w:val="28"/>
                <w:szCs w:val="28"/>
                <w:lang w:val="uk-UA"/>
              </w:rPr>
              <w:t>Подільська будівельна кераміка”</w:t>
            </w:r>
          </w:p>
        </w:tc>
      </w:tr>
    </w:tbl>
    <w:p w:rsidR="00E47019" w:rsidRDefault="00E47019" w:rsidP="00E47019">
      <w:pPr>
        <w:tabs>
          <w:tab w:val="left" w:pos="5245"/>
          <w:tab w:val="left" w:pos="7088"/>
        </w:tabs>
        <w:rPr>
          <w:sz w:val="28"/>
          <w:szCs w:val="28"/>
          <w:lang w:val="uk-UA"/>
        </w:rPr>
      </w:pPr>
    </w:p>
    <w:p w:rsidR="00E47019" w:rsidRDefault="00E47019" w:rsidP="00E47019">
      <w:pPr>
        <w:rPr>
          <w:sz w:val="28"/>
          <w:szCs w:val="28"/>
          <w:lang w:val="uk-UA"/>
        </w:rPr>
      </w:pPr>
    </w:p>
    <w:p w:rsidR="00E47019" w:rsidRDefault="00E47019" w:rsidP="00E4701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47019">
        <w:rPr>
          <w:spacing w:val="4"/>
          <w:sz w:val="28"/>
          <w:szCs w:val="28"/>
          <w:lang w:val="uk-UA"/>
        </w:rPr>
        <w:t>На підставі статей 6, 21, 39 Закону України “Про місцеві державні адмі</w:t>
      </w:r>
      <w:r w:rsidRPr="00E47019">
        <w:rPr>
          <w:spacing w:val="4"/>
          <w:sz w:val="28"/>
          <w:szCs w:val="28"/>
          <w:lang w:val="uk-UA"/>
        </w:rPr>
        <w:softHyphen/>
        <w:t>ністрації”, статей 17, 93, 120, 122-126, 134, 141 Земельного кодексу Ук</w:t>
      </w:r>
      <w:r>
        <w:rPr>
          <w:spacing w:val="4"/>
          <w:sz w:val="28"/>
          <w:szCs w:val="28"/>
          <w:lang w:val="uk-UA"/>
        </w:rPr>
        <w:softHyphen/>
      </w:r>
      <w:r w:rsidRPr="00E47019">
        <w:rPr>
          <w:spacing w:val="4"/>
          <w:sz w:val="28"/>
          <w:szCs w:val="28"/>
          <w:lang w:val="uk-UA"/>
        </w:rPr>
        <w:t>раїни, розглянувши заяв</w:t>
      </w:r>
      <w:r w:rsidR="002D165D">
        <w:rPr>
          <w:spacing w:val="4"/>
          <w:sz w:val="28"/>
          <w:szCs w:val="28"/>
          <w:lang w:val="uk-UA"/>
        </w:rPr>
        <w:t>и</w:t>
      </w:r>
      <w:r w:rsidRPr="00E47019">
        <w:rPr>
          <w:spacing w:val="4"/>
          <w:sz w:val="28"/>
          <w:szCs w:val="28"/>
          <w:lang w:val="uk-UA"/>
        </w:rPr>
        <w:t xml:space="preserve"> ПФ “</w:t>
      </w:r>
      <w:proofErr w:type="spellStart"/>
      <w:r w:rsidRPr="00E47019">
        <w:rPr>
          <w:spacing w:val="4"/>
          <w:sz w:val="28"/>
          <w:szCs w:val="28"/>
          <w:lang w:val="uk-UA"/>
        </w:rPr>
        <w:t>Проспектбуд</w:t>
      </w:r>
      <w:proofErr w:type="spellEnd"/>
      <w:r w:rsidRPr="00E47019">
        <w:rPr>
          <w:spacing w:val="4"/>
          <w:sz w:val="28"/>
          <w:szCs w:val="28"/>
          <w:lang w:val="uk-UA"/>
        </w:rPr>
        <w:t>”, зареєстровану в облдержадмі</w:t>
      </w:r>
      <w:r>
        <w:rPr>
          <w:spacing w:val="4"/>
          <w:sz w:val="28"/>
          <w:szCs w:val="28"/>
          <w:lang w:val="uk-UA"/>
        </w:rPr>
        <w:softHyphen/>
      </w:r>
      <w:r w:rsidRPr="00E47019">
        <w:rPr>
          <w:spacing w:val="4"/>
          <w:sz w:val="28"/>
          <w:szCs w:val="28"/>
          <w:lang w:val="uk-UA"/>
        </w:rPr>
        <w:t>ністрації 18.01.2016 року за № 99/288-11-26/2016, та ТОВ “Подільська бу</w:t>
      </w:r>
      <w:r w:rsidR="002D165D">
        <w:rPr>
          <w:spacing w:val="4"/>
          <w:sz w:val="28"/>
          <w:szCs w:val="28"/>
          <w:lang w:val="uk-UA"/>
        </w:rPr>
        <w:softHyphen/>
      </w:r>
      <w:r w:rsidRPr="00E47019">
        <w:rPr>
          <w:spacing w:val="4"/>
          <w:sz w:val="28"/>
          <w:szCs w:val="28"/>
          <w:lang w:val="uk-UA"/>
        </w:rPr>
        <w:t>дівельна кераміка”, зареєстровану в облдержадміністрації 18.01.2016 року за № 99/287-11-26/2016, та надані матеріали</w:t>
      </w:r>
      <w:r w:rsidRPr="00C423B5">
        <w:rPr>
          <w:sz w:val="28"/>
          <w:szCs w:val="28"/>
          <w:lang w:val="uk-UA"/>
        </w:rPr>
        <w:t>:</w:t>
      </w:r>
    </w:p>
    <w:p w:rsidR="00E47019" w:rsidRDefault="00E47019" w:rsidP="00E4701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6427AB">
        <w:rPr>
          <w:sz w:val="28"/>
          <w:szCs w:val="28"/>
          <w:lang w:val="uk-UA"/>
        </w:rPr>
        <w:t>Припинити дію договору оренд</w:t>
      </w:r>
      <w:r>
        <w:rPr>
          <w:sz w:val="28"/>
          <w:szCs w:val="28"/>
          <w:lang w:val="uk-UA"/>
        </w:rPr>
        <w:t>и земельн</w:t>
      </w:r>
      <w:r w:rsidR="002D165D">
        <w:rPr>
          <w:sz w:val="28"/>
          <w:szCs w:val="28"/>
          <w:lang w:val="uk-UA"/>
        </w:rPr>
        <w:t>ої ділянки від 28.05.2010 № 425</w:t>
      </w:r>
      <w:r w:rsidRPr="006427AB">
        <w:rPr>
          <w:sz w:val="28"/>
          <w:szCs w:val="28"/>
          <w:lang w:val="uk-UA"/>
        </w:rPr>
        <w:t xml:space="preserve"> площею </w:t>
      </w:r>
      <w:r>
        <w:rPr>
          <w:sz w:val="28"/>
          <w:szCs w:val="28"/>
          <w:lang w:val="uk-UA"/>
        </w:rPr>
        <w:t>7,5046</w:t>
      </w:r>
      <w:r w:rsidRPr="006427AB">
        <w:rPr>
          <w:sz w:val="28"/>
          <w:szCs w:val="28"/>
          <w:lang w:val="uk-UA"/>
        </w:rPr>
        <w:t xml:space="preserve"> га, який укладен</w:t>
      </w:r>
      <w:r>
        <w:rPr>
          <w:sz w:val="28"/>
          <w:szCs w:val="28"/>
          <w:lang w:val="uk-UA"/>
        </w:rPr>
        <w:t xml:space="preserve">о </w:t>
      </w:r>
      <w:r w:rsidRPr="006427AB">
        <w:rPr>
          <w:sz w:val="28"/>
          <w:szCs w:val="28"/>
          <w:lang w:val="uk-UA"/>
        </w:rPr>
        <w:t xml:space="preserve">між </w:t>
      </w:r>
      <w:r>
        <w:rPr>
          <w:sz w:val="28"/>
          <w:szCs w:val="28"/>
          <w:lang w:val="uk-UA"/>
        </w:rPr>
        <w:t>Хмельницькою</w:t>
      </w:r>
      <w:r w:rsidRPr="006427AB">
        <w:rPr>
          <w:sz w:val="28"/>
          <w:szCs w:val="28"/>
          <w:lang w:val="uk-UA"/>
        </w:rPr>
        <w:t xml:space="preserve"> районною дер</w:t>
      </w:r>
      <w:r w:rsidR="002D165D">
        <w:rPr>
          <w:sz w:val="28"/>
          <w:szCs w:val="28"/>
          <w:lang w:val="uk-UA"/>
        </w:rPr>
        <w:softHyphen/>
      </w:r>
      <w:r w:rsidRPr="006427AB">
        <w:rPr>
          <w:sz w:val="28"/>
          <w:szCs w:val="28"/>
          <w:lang w:val="uk-UA"/>
        </w:rPr>
        <w:t xml:space="preserve">жавною адміністрацією і </w:t>
      </w:r>
      <w:r>
        <w:rPr>
          <w:sz w:val="28"/>
          <w:szCs w:val="28"/>
          <w:lang w:val="uk-UA"/>
        </w:rPr>
        <w:t>ПФ “</w:t>
      </w:r>
      <w:proofErr w:type="spellStart"/>
      <w:r>
        <w:rPr>
          <w:sz w:val="28"/>
          <w:szCs w:val="28"/>
          <w:lang w:val="uk-UA"/>
        </w:rPr>
        <w:t>Проспектбуд</w:t>
      </w:r>
      <w:proofErr w:type="spellEnd"/>
      <w:r>
        <w:rPr>
          <w:sz w:val="28"/>
          <w:szCs w:val="28"/>
          <w:lang w:val="uk-UA"/>
        </w:rPr>
        <w:t xml:space="preserve">” </w:t>
      </w:r>
      <w:r w:rsidRPr="006427AB">
        <w:rPr>
          <w:sz w:val="28"/>
          <w:szCs w:val="28"/>
          <w:lang w:val="uk-UA"/>
        </w:rPr>
        <w:t>та зареєстрован</w:t>
      </w:r>
      <w:r>
        <w:rPr>
          <w:sz w:val="28"/>
          <w:szCs w:val="28"/>
          <w:lang w:val="uk-UA"/>
        </w:rPr>
        <w:t>о</w:t>
      </w:r>
      <w:r w:rsidRPr="006427AB">
        <w:rPr>
          <w:sz w:val="28"/>
          <w:szCs w:val="28"/>
          <w:lang w:val="uk-UA"/>
        </w:rPr>
        <w:t xml:space="preserve"> </w:t>
      </w:r>
      <w:r w:rsidR="002D165D">
        <w:rPr>
          <w:sz w:val="28"/>
          <w:szCs w:val="28"/>
          <w:lang w:val="uk-UA"/>
        </w:rPr>
        <w:t>у</w:t>
      </w:r>
      <w:r w:rsidRPr="006427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Хмель</w:t>
      </w:r>
      <w:r>
        <w:rPr>
          <w:sz w:val="28"/>
          <w:szCs w:val="28"/>
          <w:lang w:val="uk-UA"/>
        </w:rPr>
        <w:softHyphen/>
        <w:t>ниць</w:t>
      </w:r>
      <w:r w:rsidR="002D165D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кому районному</w:t>
      </w:r>
      <w:r w:rsidRPr="003B43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6427AB">
        <w:rPr>
          <w:sz w:val="28"/>
          <w:szCs w:val="28"/>
          <w:lang w:val="uk-UA"/>
        </w:rPr>
        <w:t xml:space="preserve">ідділі </w:t>
      </w:r>
      <w:r>
        <w:rPr>
          <w:sz w:val="28"/>
          <w:szCs w:val="28"/>
          <w:lang w:val="uk-UA"/>
        </w:rPr>
        <w:t xml:space="preserve">Хмельницької регіональної філії ДП </w:t>
      </w:r>
      <w:r w:rsidRPr="00800498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Центр Дер</w:t>
      </w:r>
      <w:r w:rsidR="002D165D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жавного земельного кадастру при </w:t>
      </w:r>
      <w:r w:rsidRPr="006427AB">
        <w:rPr>
          <w:sz w:val="28"/>
          <w:szCs w:val="28"/>
          <w:lang w:val="uk-UA"/>
        </w:rPr>
        <w:t>Держкомзем</w:t>
      </w:r>
      <w:r>
        <w:rPr>
          <w:sz w:val="28"/>
          <w:szCs w:val="28"/>
          <w:lang w:val="uk-UA"/>
        </w:rPr>
        <w:t>і</w:t>
      </w:r>
      <w:r w:rsidRPr="006427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України</w:t>
      </w:r>
      <w:r w:rsidRPr="0080049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про що </w:t>
      </w:r>
      <w:r w:rsidR="002D165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книзі записів державної реєстрації договорів оренди землі вчинено запис від 02.06.2010 року за № 041074300003.</w:t>
      </w:r>
    </w:p>
    <w:p w:rsidR="00E47019" w:rsidRDefault="00E47019" w:rsidP="00E47019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6427AB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 xml:space="preserve">Товариству з обмеженою відповідальністю </w:t>
      </w:r>
      <w:r w:rsidRPr="00E47019">
        <w:rPr>
          <w:spacing w:val="4"/>
          <w:sz w:val="28"/>
          <w:szCs w:val="28"/>
          <w:lang w:val="uk-UA"/>
        </w:rPr>
        <w:t>“Подільська буді</w:t>
      </w:r>
      <w:r>
        <w:rPr>
          <w:spacing w:val="4"/>
          <w:sz w:val="28"/>
          <w:szCs w:val="28"/>
          <w:lang w:val="uk-UA"/>
        </w:rPr>
        <w:softHyphen/>
      </w:r>
      <w:r w:rsidRPr="00E47019">
        <w:rPr>
          <w:spacing w:val="4"/>
          <w:sz w:val="28"/>
          <w:szCs w:val="28"/>
          <w:lang w:val="uk-UA"/>
        </w:rPr>
        <w:t>вельна кераміка”</w:t>
      </w:r>
      <w:r>
        <w:rPr>
          <w:spacing w:val="4"/>
          <w:sz w:val="28"/>
          <w:szCs w:val="28"/>
          <w:lang w:val="uk-UA"/>
        </w:rPr>
        <w:t xml:space="preserve"> в оренду на 49 років такі </w:t>
      </w:r>
      <w:r w:rsidRPr="006427AB">
        <w:rPr>
          <w:sz w:val="28"/>
          <w:szCs w:val="28"/>
          <w:lang w:val="uk-UA"/>
        </w:rPr>
        <w:t>земельн</w:t>
      </w:r>
      <w:r>
        <w:rPr>
          <w:sz w:val="28"/>
          <w:szCs w:val="28"/>
          <w:lang w:val="uk-UA"/>
        </w:rPr>
        <w:t>і</w:t>
      </w:r>
      <w:r w:rsidRPr="006427AB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и:</w:t>
      </w:r>
    </w:p>
    <w:p w:rsidR="00E47019" w:rsidRDefault="00931A87" w:rsidP="00931A87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6427AB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>7,2790</w:t>
      </w:r>
      <w:r w:rsidRPr="006427AB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>,</w:t>
      </w:r>
      <w:r w:rsidRPr="006427AB">
        <w:rPr>
          <w:sz w:val="28"/>
          <w:szCs w:val="28"/>
          <w:lang w:val="uk-UA"/>
        </w:rPr>
        <w:t xml:space="preserve"> кадастровий номер 682</w:t>
      </w:r>
      <w:r>
        <w:rPr>
          <w:sz w:val="28"/>
          <w:szCs w:val="28"/>
          <w:lang w:val="uk-UA"/>
        </w:rPr>
        <w:t>5087100:03:009:0608,</w:t>
      </w:r>
      <w:r w:rsidRPr="00E74DC4">
        <w:rPr>
          <w:sz w:val="28"/>
          <w:szCs w:val="28"/>
          <w:lang w:val="uk-UA"/>
        </w:rPr>
        <w:t xml:space="preserve"> </w:t>
      </w:r>
      <w:r w:rsidRPr="006427AB">
        <w:rPr>
          <w:sz w:val="28"/>
          <w:szCs w:val="28"/>
          <w:lang w:val="uk-UA"/>
        </w:rPr>
        <w:t>(землі промисловості, транспорту, зв’язку, енергетики,</w:t>
      </w:r>
      <w:r>
        <w:rPr>
          <w:sz w:val="28"/>
          <w:szCs w:val="28"/>
          <w:lang w:val="uk-UA"/>
        </w:rPr>
        <w:t xml:space="preserve"> оборони та іншого призна</w:t>
      </w:r>
      <w:r>
        <w:rPr>
          <w:sz w:val="28"/>
          <w:szCs w:val="28"/>
          <w:lang w:val="uk-UA"/>
        </w:rPr>
        <w:softHyphen/>
        <w:t>чення)</w:t>
      </w:r>
      <w:r w:rsidRPr="006427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розміщення та експлуатації основних, підсобних і допоміжних бу</w:t>
      </w:r>
      <w:r>
        <w:rPr>
          <w:sz w:val="28"/>
          <w:szCs w:val="28"/>
          <w:lang w:val="uk-UA"/>
        </w:rPr>
        <w:softHyphen/>
        <w:t>дівель та споруд підприємств переробної, машинобудівної та іншої проми</w:t>
      </w:r>
      <w:r>
        <w:rPr>
          <w:sz w:val="28"/>
          <w:szCs w:val="28"/>
          <w:lang w:val="uk-UA"/>
        </w:rPr>
        <w:softHyphen/>
        <w:t>словості 11.02;</w:t>
      </w:r>
    </w:p>
    <w:p w:rsidR="00E47019" w:rsidRDefault="00931A87" w:rsidP="00931A8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площею 0,2256 га, кадастровий номер </w:t>
      </w:r>
      <w:r w:rsidRPr="006427AB">
        <w:rPr>
          <w:sz w:val="28"/>
          <w:szCs w:val="28"/>
          <w:lang w:val="uk-UA"/>
        </w:rPr>
        <w:t>682</w:t>
      </w:r>
      <w:r>
        <w:rPr>
          <w:sz w:val="28"/>
          <w:szCs w:val="28"/>
          <w:lang w:val="uk-UA"/>
        </w:rPr>
        <w:t xml:space="preserve">5087100:03:009:0609, </w:t>
      </w:r>
      <w:r w:rsidRPr="006427AB">
        <w:rPr>
          <w:sz w:val="28"/>
          <w:szCs w:val="28"/>
          <w:lang w:val="uk-UA"/>
        </w:rPr>
        <w:t>(землі промисловості, транспорту, зв’язку, енергетики,</w:t>
      </w:r>
      <w:r>
        <w:rPr>
          <w:sz w:val="28"/>
          <w:szCs w:val="28"/>
          <w:lang w:val="uk-UA"/>
        </w:rPr>
        <w:t xml:space="preserve"> оборони та іншого призна</w:t>
      </w:r>
      <w:r>
        <w:rPr>
          <w:sz w:val="28"/>
          <w:szCs w:val="28"/>
          <w:lang w:val="uk-UA"/>
        </w:rPr>
        <w:softHyphen/>
        <w:t>чення)</w:t>
      </w:r>
      <w:r w:rsidRPr="006427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</w:t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lastRenderedPageBreak/>
        <w:t xml:space="preserve">мисловості 11.02, що знаходяться на території </w:t>
      </w:r>
      <w:proofErr w:type="spellStart"/>
      <w:r>
        <w:rPr>
          <w:sz w:val="28"/>
          <w:szCs w:val="28"/>
          <w:lang w:val="uk-UA"/>
        </w:rPr>
        <w:t>Рідкодубської</w:t>
      </w:r>
      <w:proofErr w:type="spellEnd"/>
      <w:r>
        <w:rPr>
          <w:sz w:val="28"/>
          <w:szCs w:val="28"/>
          <w:lang w:val="uk-UA"/>
        </w:rPr>
        <w:t xml:space="preserve"> сільської ради Хмельницького</w:t>
      </w:r>
      <w:r w:rsidRPr="006427AB">
        <w:rPr>
          <w:sz w:val="28"/>
          <w:szCs w:val="28"/>
          <w:lang w:val="uk-UA"/>
        </w:rPr>
        <w:t xml:space="preserve"> району.</w:t>
      </w:r>
    </w:p>
    <w:p w:rsidR="00E47019" w:rsidRDefault="00931A87" w:rsidP="00931A87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Хмельницькій </w:t>
      </w:r>
      <w:r w:rsidRPr="006427AB">
        <w:rPr>
          <w:sz w:val="28"/>
          <w:szCs w:val="28"/>
          <w:lang w:val="uk-UA"/>
        </w:rPr>
        <w:t>районній державній адміністрації:</w:t>
      </w:r>
    </w:p>
    <w:p w:rsidR="00E47019" w:rsidRDefault="00931A87" w:rsidP="00931A87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 У</w:t>
      </w:r>
      <w:r w:rsidRPr="006427AB">
        <w:rPr>
          <w:sz w:val="28"/>
          <w:szCs w:val="28"/>
          <w:lang w:val="uk-UA"/>
        </w:rPr>
        <w:t>класти додаткову угоду про припинення договору оренди зем</w:t>
      </w:r>
      <w:r>
        <w:rPr>
          <w:sz w:val="28"/>
          <w:szCs w:val="28"/>
          <w:lang w:val="uk-UA"/>
        </w:rPr>
        <w:t>ель</w:t>
      </w:r>
      <w:r>
        <w:rPr>
          <w:sz w:val="28"/>
          <w:szCs w:val="28"/>
          <w:lang w:val="uk-UA"/>
        </w:rPr>
        <w:softHyphen/>
        <w:t>ної ділянки</w:t>
      </w:r>
      <w:r w:rsidRPr="006427AB">
        <w:rPr>
          <w:sz w:val="28"/>
          <w:szCs w:val="28"/>
          <w:lang w:val="uk-UA"/>
        </w:rPr>
        <w:t xml:space="preserve">, зазначеного </w:t>
      </w:r>
      <w:r w:rsidR="002D165D">
        <w:rPr>
          <w:sz w:val="28"/>
          <w:szCs w:val="28"/>
          <w:lang w:val="uk-UA"/>
        </w:rPr>
        <w:t>у</w:t>
      </w:r>
      <w:r w:rsidRPr="006427AB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ункті</w:t>
      </w:r>
      <w:r w:rsidRPr="006427AB">
        <w:rPr>
          <w:sz w:val="28"/>
          <w:szCs w:val="28"/>
          <w:lang w:val="uk-UA"/>
        </w:rPr>
        <w:t xml:space="preserve"> 1 цього розпорядження.</w:t>
      </w:r>
    </w:p>
    <w:p w:rsidR="00931A87" w:rsidRDefault="00931A87" w:rsidP="00931A8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 Укласти догово</w:t>
      </w:r>
      <w:r w:rsidRPr="006427AB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и</w:t>
      </w:r>
      <w:r w:rsidRPr="006427AB">
        <w:rPr>
          <w:sz w:val="28"/>
          <w:szCs w:val="28"/>
          <w:lang w:val="uk-UA"/>
        </w:rPr>
        <w:t xml:space="preserve"> оренди земельн</w:t>
      </w:r>
      <w:r>
        <w:rPr>
          <w:sz w:val="28"/>
          <w:szCs w:val="28"/>
          <w:lang w:val="uk-UA"/>
        </w:rPr>
        <w:t>их</w:t>
      </w:r>
      <w:r w:rsidRPr="006427AB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о</w:t>
      </w:r>
      <w:r w:rsidRPr="006427AB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,</w:t>
      </w:r>
      <w:r w:rsidRPr="006427AB">
        <w:rPr>
          <w:sz w:val="28"/>
          <w:szCs w:val="28"/>
          <w:lang w:val="uk-UA"/>
        </w:rPr>
        <w:t xml:space="preserve"> вказан</w:t>
      </w:r>
      <w:r>
        <w:rPr>
          <w:sz w:val="28"/>
          <w:szCs w:val="28"/>
          <w:lang w:val="uk-UA"/>
        </w:rPr>
        <w:t>их</w:t>
      </w:r>
      <w:r w:rsidRPr="006427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6427AB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ункті</w:t>
      </w:r>
      <w:r w:rsidRPr="006427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Pr="006427AB">
        <w:rPr>
          <w:sz w:val="28"/>
          <w:szCs w:val="28"/>
          <w:lang w:val="uk-UA"/>
        </w:rPr>
        <w:t xml:space="preserve"> цього розпорядження</w:t>
      </w:r>
      <w:r>
        <w:rPr>
          <w:sz w:val="28"/>
          <w:szCs w:val="28"/>
          <w:lang w:val="uk-UA"/>
        </w:rPr>
        <w:t>,</w:t>
      </w:r>
      <w:r w:rsidRPr="006427AB">
        <w:rPr>
          <w:sz w:val="28"/>
          <w:szCs w:val="28"/>
          <w:lang w:val="uk-UA"/>
        </w:rPr>
        <w:t xml:space="preserve"> на умовах, визначених цим розпорядженням, встано</w:t>
      </w:r>
      <w:r>
        <w:rPr>
          <w:sz w:val="28"/>
          <w:szCs w:val="28"/>
          <w:lang w:val="uk-UA"/>
        </w:rPr>
        <w:softHyphen/>
      </w:r>
      <w:r w:rsidRPr="006427AB">
        <w:rPr>
          <w:sz w:val="28"/>
          <w:szCs w:val="28"/>
          <w:lang w:val="uk-UA"/>
        </w:rPr>
        <w:t>вивши орендну плату у розмірі, передбаченому Податковим кодексом України та Зак</w:t>
      </w:r>
      <w:r>
        <w:rPr>
          <w:sz w:val="28"/>
          <w:szCs w:val="28"/>
          <w:lang w:val="uk-UA"/>
        </w:rPr>
        <w:t>оном України “Про оренду землі”.</w:t>
      </w:r>
    </w:p>
    <w:p w:rsidR="00931A87" w:rsidRDefault="00931A87" w:rsidP="00931A8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 Товариству з обмеженою відповідальністю </w:t>
      </w:r>
      <w:r w:rsidRPr="00E47019">
        <w:rPr>
          <w:spacing w:val="4"/>
          <w:sz w:val="28"/>
          <w:szCs w:val="28"/>
          <w:lang w:val="uk-UA"/>
        </w:rPr>
        <w:t>“Подільська буді</w:t>
      </w:r>
      <w:r>
        <w:rPr>
          <w:spacing w:val="4"/>
          <w:sz w:val="28"/>
          <w:szCs w:val="28"/>
          <w:lang w:val="uk-UA"/>
        </w:rPr>
        <w:softHyphen/>
      </w:r>
      <w:r w:rsidRPr="00E47019">
        <w:rPr>
          <w:spacing w:val="4"/>
          <w:sz w:val="28"/>
          <w:szCs w:val="28"/>
          <w:lang w:val="uk-UA"/>
        </w:rPr>
        <w:t>вельна кераміка”</w:t>
      </w:r>
      <w:r w:rsidRPr="00931A87">
        <w:rPr>
          <w:sz w:val="28"/>
          <w:szCs w:val="28"/>
          <w:lang w:val="uk-UA"/>
        </w:rPr>
        <w:t xml:space="preserve"> </w:t>
      </w:r>
      <w:r w:rsidRPr="006427AB">
        <w:rPr>
          <w:sz w:val="28"/>
          <w:szCs w:val="28"/>
          <w:lang w:val="uk-UA"/>
        </w:rPr>
        <w:t>забезпечити в установленому порядку реєстрацію права оренди земельн</w:t>
      </w:r>
      <w:r>
        <w:rPr>
          <w:sz w:val="28"/>
          <w:szCs w:val="28"/>
          <w:lang w:val="uk-UA"/>
        </w:rPr>
        <w:t>ими</w:t>
      </w:r>
      <w:r w:rsidRPr="006427AB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ами</w:t>
      </w:r>
      <w:r w:rsidRPr="006427AB">
        <w:rPr>
          <w:sz w:val="28"/>
          <w:szCs w:val="28"/>
          <w:lang w:val="uk-UA"/>
        </w:rPr>
        <w:t>, зазначен</w:t>
      </w:r>
      <w:r>
        <w:rPr>
          <w:sz w:val="28"/>
          <w:szCs w:val="28"/>
          <w:lang w:val="uk-UA"/>
        </w:rPr>
        <w:t>ими</w:t>
      </w:r>
      <w:r w:rsidRPr="006427AB">
        <w:rPr>
          <w:sz w:val="28"/>
          <w:szCs w:val="28"/>
          <w:lang w:val="uk-UA"/>
        </w:rPr>
        <w:t xml:space="preserve"> у пункті 2 цього розпорядження.</w:t>
      </w:r>
    </w:p>
    <w:p w:rsidR="00E47019" w:rsidRDefault="00931A87" w:rsidP="00E4701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Pr="006427AB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E47019" w:rsidRDefault="00E47019" w:rsidP="00931A87">
      <w:pPr>
        <w:jc w:val="both"/>
        <w:rPr>
          <w:sz w:val="28"/>
          <w:lang w:val="uk-UA"/>
        </w:rPr>
      </w:pPr>
    </w:p>
    <w:p w:rsidR="00931A87" w:rsidRDefault="00931A87" w:rsidP="00931A87">
      <w:pPr>
        <w:jc w:val="both"/>
        <w:rPr>
          <w:sz w:val="28"/>
          <w:lang w:val="uk-UA"/>
        </w:rPr>
      </w:pPr>
    </w:p>
    <w:p w:rsidR="00931A87" w:rsidRPr="00AE6295" w:rsidRDefault="00931A87" w:rsidP="00931A87">
      <w:pPr>
        <w:jc w:val="both"/>
        <w:rPr>
          <w:sz w:val="28"/>
          <w:szCs w:val="28"/>
          <w:lang w:val="uk-UA"/>
        </w:rPr>
      </w:pPr>
      <w:r w:rsidRPr="00AE6295">
        <w:rPr>
          <w:sz w:val="28"/>
          <w:szCs w:val="28"/>
          <w:lang w:val="uk-UA"/>
        </w:rPr>
        <w:t xml:space="preserve">Перший заступник </w:t>
      </w:r>
    </w:p>
    <w:p w:rsidR="00931A87" w:rsidRPr="00AE6295" w:rsidRDefault="00931A87" w:rsidP="00931A87">
      <w:pPr>
        <w:jc w:val="both"/>
        <w:rPr>
          <w:sz w:val="28"/>
          <w:szCs w:val="28"/>
          <w:lang w:val="uk-UA"/>
        </w:rPr>
      </w:pPr>
      <w:r w:rsidRPr="00AE6295">
        <w:rPr>
          <w:sz w:val="28"/>
          <w:szCs w:val="28"/>
          <w:lang w:val="uk-UA"/>
        </w:rPr>
        <w:t>голови адміністрації</w:t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  <w:t xml:space="preserve">    В.</w:t>
      </w:r>
      <w:r>
        <w:rPr>
          <w:sz w:val="28"/>
          <w:szCs w:val="28"/>
          <w:lang w:val="uk-UA"/>
        </w:rPr>
        <w:t xml:space="preserve"> </w:t>
      </w:r>
      <w:proofErr w:type="spellStart"/>
      <w:r w:rsidRPr="00AE6295">
        <w:rPr>
          <w:sz w:val="28"/>
          <w:szCs w:val="28"/>
          <w:lang w:val="uk-UA"/>
        </w:rPr>
        <w:t>Процюк</w:t>
      </w:r>
      <w:proofErr w:type="spellEnd"/>
    </w:p>
    <w:sectPr w:rsidR="00931A87" w:rsidRPr="00AE6295" w:rsidSect="00931A87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98E" w:rsidRDefault="00B1298E" w:rsidP="00F908C1">
      <w:r>
        <w:separator/>
      </w:r>
    </w:p>
  </w:endnote>
  <w:endnote w:type="continuationSeparator" w:id="0">
    <w:p w:rsidR="00B1298E" w:rsidRDefault="00B1298E" w:rsidP="00F9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98E" w:rsidRDefault="00B1298E" w:rsidP="00F908C1">
      <w:r>
        <w:separator/>
      </w:r>
    </w:p>
  </w:footnote>
  <w:footnote w:type="continuationSeparator" w:id="0">
    <w:p w:rsidR="00B1298E" w:rsidRDefault="00B1298E" w:rsidP="00F90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87" w:rsidRDefault="00931A87" w:rsidP="00F908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931A87" w:rsidRDefault="00931A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87" w:rsidRDefault="00931A87" w:rsidP="00F908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0F00">
      <w:rPr>
        <w:rStyle w:val="PageNumber"/>
        <w:noProof/>
      </w:rPr>
      <w:t>2</w:t>
    </w:r>
    <w:r>
      <w:rPr>
        <w:rStyle w:val="PageNumber"/>
      </w:rPr>
      <w:fldChar w:fldCharType="end"/>
    </w:r>
  </w:p>
  <w:p w:rsidR="00931A87" w:rsidRDefault="00931A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DB"/>
    <w:rsid w:val="002D165D"/>
    <w:rsid w:val="003E5737"/>
    <w:rsid w:val="00440F00"/>
    <w:rsid w:val="004812C5"/>
    <w:rsid w:val="004E18DB"/>
    <w:rsid w:val="005B7E87"/>
    <w:rsid w:val="0067669F"/>
    <w:rsid w:val="00751770"/>
    <w:rsid w:val="00862294"/>
    <w:rsid w:val="00931A87"/>
    <w:rsid w:val="0093383D"/>
    <w:rsid w:val="00A177FA"/>
    <w:rsid w:val="00A607A6"/>
    <w:rsid w:val="00B1298E"/>
    <w:rsid w:val="00C5414A"/>
    <w:rsid w:val="00E47019"/>
    <w:rsid w:val="00E73DE3"/>
    <w:rsid w:val="00F9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7019"/>
    <w:rPr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E47019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E47019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Header">
    <w:name w:val="header"/>
    <w:basedOn w:val="Normal"/>
    <w:rsid w:val="00931A8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31A87"/>
  </w:style>
  <w:style w:type="paragraph" w:styleId="BalloonText">
    <w:name w:val="Balloon Text"/>
    <w:basedOn w:val="Normal"/>
    <w:link w:val="BalloonTextChar"/>
    <w:rsid w:val="00440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F00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7019"/>
    <w:rPr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E47019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E47019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Header">
    <w:name w:val="header"/>
    <w:basedOn w:val="Normal"/>
    <w:rsid w:val="00931A8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31A87"/>
  </w:style>
  <w:style w:type="paragraph" w:styleId="BalloonText">
    <w:name w:val="Balloon Text"/>
    <w:basedOn w:val="Normal"/>
    <w:link w:val="BalloonTextChar"/>
    <w:rsid w:val="00440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F0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2016-02-23T15:04:00Z</cp:lastPrinted>
  <dcterms:created xsi:type="dcterms:W3CDTF">2016-03-02T14:37:00Z</dcterms:created>
  <dcterms:modified xsi:type="dcterms:W3CDTF">2016-03-02T15:13:00Z</dcterms:modified>
</cp:coreProperties>
</file>